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3BF1" w14:textId="77F079C9" w:rsidR="003F7024" w:rsidRPr="008D183E" w:rsidRDefault="00827E6D" w:rsidP="003F7024">
      <w:pPr>
        <w:tabs>
          <w:tab w:val="left" w:pos="3684"/>
          <w:tab w:val="center" w:pos="7699"/>
        </w:tabs>
        <w:autoSpaceDE/>
        <w:autoSpaceDN/>
        <w:jc w:val="center"/>
        <w:rPr>
          <w:rFonts w:ascii="Times New Roman" w:eastAsia="標楷體" w:hAnsi="Times New Roman" w:cs="Times New Roman"/>
          <w:b/>
          <w:kern w:val="2"/>
          <w:sz w:val="40"/>
          <w:szCs w:val="40"/>
          <w:lang w:val="en-US" w:bidi="ar-SA"/>
        </w:rPr>
      </w:pPr>
      <w:r w:rsidRPr="008D183E">
        <w:rPr>
          <w:rFonts w:ascii="Times New Roman" w:eastAsia="標楷體" w:hAnsi="Times New Roman" w:cs="Times New Roman" w:hint="eastAsia"/>
          <w:b/>
          <w:sz w:val="40"/>
          <w:szCs w:val="40"/>
        </w:rPr>
        <w:t>11</w:t>
      </w:r>
      <w:r w:rsidR="007759E3">
        <w:rPr>
          <w:rFonts w:ascii="Times New Roman" w:eastAsia="標楷體" w:hAnsi="Times New Roman" w:cs="Times New Roman" w:hint="eastAsia"/>
          <w:b/>
          <w:sz w:val="40"/>
          <w:szCs w:val="40"/>
        </w:rPr>
        <w:t>2</w:t>
      </w:r>
      <w:r w:rsidR="003F7024" w:rsidRPr="008D183E">
        <w:rPr>
          <w:rFonts w:ascii="Times New Roman" w:eastAsia="標楷體" w:hAnsi="Times New Roman" w:cs="Times New Roman" w:hint="eastAsia"/>
          <w:b/>
          <w:sz w:val="40"/>
          <w:szCs w:val="40"/>
        </w:rPr>
        <w:t>年度嘉義市「</w:t>
      </w:r>
      <w:r w:rsidR="003F7024" w:rsidRPr="008D183E">
        <w:rPr>
          <w:rFonts w:ascii="Times New Roman" w:eastAsia="標楷體" w:hAnsi="Times New Roman" w:cs="Times New Roman"/>
          <w:b/>
          <w:sz w:val="40"/>
          <w:szCs w:val="40"/>
        </w:rPr>
        <w:t>長期專業服務機構</w:t>
      </w:r>
      <w:r w:rsidR="003F7024" w:rsidRPr="008D183E">
        <w:rPr>
          <w:rFonts w:ascii="Times New Roman" w:eastAsia="標楷體" w:hAnsi="Times New Roman" w:cs="Times New Roman" w:hint="eastAsia"/>
          <w:b/>
          <w:sz w:val="40"/>
          <w:szCs w:val="40"/>
        </w:rPr>
        <w:t>」</w:t>
      </w:r>
      <w:r w:rsidR="00223827" w:rsidRPr="008D183E">
        <w:rPr>
          <w:rFonts w:ascii="Times New Roman" w:eastAsia="標楷體" w:hAnsi="Times New Roman" w:cs="Times New Roman" w:hint="eastAsia"/>
          <w:b/>
          <w:sz w:val="40"/>
          <w:szCs w:val="40"/>
        </w:rPr>
        <w:t>督導考核</w:t>
      </w:r>
      <w:r w:rsidR="003F7024" w:rsidRPr="008D183E">
        <w:rPr>
          <w:rFonts w:ascii="Times New Roman" w:eastAsia="標楷體" w:hAnsi="Times New Roman" w:cs="Times New Roman"/>
          <w:b/>
          <w:kern w:val="2"/>
          <w:sz w:val="40"/>
          <w:szCs w:val="40"/>
          <w:lang w:val="en-US" w:bidi="ar-SA"/>
        </w:rPr>
        <w:t>基準</w:t>
      </w:r>
    </w:p>
    <w:p w14:paraId="7D1A5C92" w14:textId="090AADC4" w:rsidR="003F7024" w:rsidRPr="008D183E" w:rsidRDefault="003F7024" w:rsidP="0089477E">
      <w:pPr>
        <w:numPr>
          <w:ilvl w:val="0"/>
          <w:numId w:val="1"/>
        </w:numPr>
        <w:tabs>
          <w:tab w:val="left" w:pos="142"/>
        </w:tabs>
        <w:autoSpaceDE/>
        <w:autoSpaceDN/>
        <w:spacing w:beforeLines="50" w:before="180"/>
        <w:ind w:left="0" w:firstLine="0"/>
        <w:rPr>
          <w:rFonts w:ascii="Times New Roman" w:eastAsia="標楷體" w:hAnsi="Times New Roman" w:cs="Times New Roman"/>
          <w:b/>
          <w:kern w:val="2"/>
          <w:sz w:val="32"/>
          <w:lang w:val="en-US" w:bidi="ar-SA"/>
        </w:rPr>
      </w:pPr>
      <w:r w:rsidRPr="008D183E">
        <w:rPr>
          <w:rFonts w:ascii="Times New Roman" w:eastAsia="標楷體" w:hAnsi="Times New Roman" w:cs="Times New Roman"/>
          <w:b/>
          <w:kern w:val="2"/>
          <w:sz w:val="32"/>
          <w:lang w:val="en-US" w:bidi="ar-SA"/>
        </w:rPr>
        <w:t>行政管理</w:t>
      </w:r>
      <w:r w:rsidR="005A0B84" w:rsidRPr="008D183E">
        <w:rPr>
          <w:rFonts w:ascii="Times New Roman" w:eastAsia="標楷體" w:hAnsi="Times New Roman" w:cs="Times New Roman"/>
          <w:b/>
          <w:kern w:val="2"/>
          <w:sz w:val="32"/>
          <w:lang w:val="en-US" w:bidi="ar-SA"/>
        </w:rPr>
        <w:t>(</w:t>
      </w:r>
      <w:r w:rsidRPr="008D183E">
        <w:rPr>
          <w:rFonts w:ascii="Times New Roman" w:eastAsia="標楷體" w:hAnsi="Times New Roman" w:cs="Times New Roman"/>
          <w:b/>
          <w:kern w:val="2"/>
          <w:sz w:val="32"/>
          <w:lang w:val="en-US" w:bidi="ar-SA"/>
        </w:rPr>
        <w:t>共</w:t>
      </w:r>
      <w:r w:rsidR="00C34982" w:rsidRPr="008D183E">
        <w:rPr>
          <w:rFonts w:ascii="Times New Roman" w:eastAsia="標楷體" w:hAnsi="Times New Roman" w:cs="Times New Roman"/>
          <w:b/>
          <w:kern w:val="2"/>
          <w:sz w:val="32"/>
          <w:lang w:val="en-US" w:bidi="ar-SA"/>
        </w:rPr>
        <w:t>8</w:t>
      </w:r>
      <w:r w:rsidRPr="008D183E">
        <w:rPr>
          <w:rFonts w:ascii="Times New Roman" w:eastAsia="標楷體" w:hAnsi="Times New Roman" w:cs="Times New Roman" w:hint="eastAsia"/>
          <w:b/>
          <w:kern w:val="2"/>
          <w:sz w:val="32"/>
          <w:lang w:val="en-US" w:bidi="ar-SA"/>
        </w:rPr>
        <w:t>項</w:t>
      </w:r>
      <w:r w:rsidR="004775A7" w:rsidRPr="008D183E">
        <w:rPr>
          <w:rFonts w:ascii="Times New Roman" w:eastAsia="標楷體" w:hAnsi="Times New Roman" w:cs="Times New Roman" w:hint="eastAsia"/>
          <w:b/>
          <w:kern w:val="2"/>
          <w:sz w:val="32"/>
          <w:lang w:val="en-US" w:bidi="ar-SA"/>
        </w:rPr>
        <w:t>，共</w:t>
      </w:r>
      <w:r w:rsidR="004775A7" w:rsidRPr="008D183E">
        <w:rPr>
          <w:rFonts w:ascii="Times New Roman" w:eastAsia="標楷體" w:hAnsi="Times New Roman" w:cs="Times New Roman" w:hint="eastAsia"/>
          <w:b/>
          <w:kern w:val="2"/>
          <w:sz w:val="32"/>
          <w:lang w:val="en-US" w:bidi="ar-SA"/>
        </w:rPr>
        <w:t>4</w:t>
      </w:r>
      <w:r w:rsidR="004775A7" w:rsidRPr="008D183E">
        <w:rPr>
          <w:rFonts w:ascii="Times New Roman" w:eastAsia="標楷體" w:hAnsi="Times New Roman" w:cs="Times New Roman"/>
          <w:b/>
          <w:kern w:val="2"/>
          <w:sz w:val="32"/>
          <w:lang w:val="en-US" w:bidi="ar-SA"/>
        </w:rPr>
        <w:t>5</w:t>
      </w:r>
      <w:r w:rsidR="004775A7" w:rsidRPr="008D183E">
        <w:rPr>
          <w:rFonts w:ascii="Times New Roman" w:eastAsia="標楷體" w:hAnsi="Times New Roman" w:cs="Times New Roman"/>
          <w:b/>
          <w:kern w:val="2"/>
          <w:sz w:val="32"/>
          <w:lang w:val="en-US" w:bidi="ar-SA"/>
        </w:rPr>
        <w:t>分</w:t>
      </w:r>
      <w:r w:rsidR="005A0B84" w:rsidRPr="008D183E">
        <w:rPr>
          <w:rFonts w:ascii="Times New Roman" w:eastAsia="標楷體" w:hAnsi="Times New Roman" w:cs="Times New Roman" w:hint="eastAsia"/>
          <w:b/>
          <w:kern w:val="2"/>
          <w:sz w:val="32"/>
          <w:lang w:val="en-US" w:bidi="ar-S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85"/>
        <w:gridCol w:w="1591"/>
        <w:gridCol w:w="2975"/>
        <w:gridCol w:w="2552"/>
        <w:gridCol w:w="2835"/>
        <w:gridCol w:w="567"/>
        <w:gridCol w:w="2410"/>
        <w:gridCol w:w="1793"/>
      </w:tblGrid>
      <w:tr w:rsidR="0089477E" w:rsidRPr="008D183E" w14:paraId="558F4D20" w14:textId="77777777" w:rsidTr="00B56D4E">
        <w:trPr>
          <w:trHeight w:hRule="exact" w:val="567"/>
          <w:tblHeader/>
          <w:jc w:val="center"/>
        </w:trPr>
        <w:tc>
          <w:tcPr>
            <w:tcW w:w="222" w:type="pct"/>
            <w:vAlign w:val="center"/>
          </w:tcPr>
          <w:p w14:paraId="775E4CF0"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代碼</w:t>
            </w:r>
          </w:p>
        </w:tc>
        <w:tc>
          <w:tcPr>
            <w:tcW w:w="516" w:type="pct"/>
            <w:vAlign w:val="center"/>
          </w:tcPr>
          <w:p w14:paraId="77BA95C9" w14:textId="77777777" w:rsidR="003F7024" w:rsidRPr="008D183E" w:rsidRDefault="003F7024" w:rsidP="00E23E35">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共識基準</w:t>
            </w:r>
          </w:p>
        </w:tc>
        <w:tc>
          <w:tcPr>
            <w:tcW w:w="965" w:type="pct"/>
            <w:vAlign w:val="center"/>
          </w:tcPr>
          <w:p w14:paraId="4C1130F0"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基準說明</w:t>
            </w:r>
          </w:p>
        </w:tc>
        <w:tc>
          <w:tcPr>
            <w:tcW w:w="828" w:type="pct"/>
            <w:vAlign w:val="center"/>
          </w:tcPr>
          <w:p w14:paraId="4A8F36D6"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評核方式</w:t>
            </w:r>
          </w:p>
        </w:tc>
        <w:tc>
          <w:tcPr>
            <w:tcW w:w="920" w:type="pct"/>
            <w:vAlign w:val="center"/>
          </w:tcPr>
          <w:p w14:paraId="73378CCD"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評分標準</w:t>
            </w:r>
          </w:p>
        </w:tc>
        <w:tc>
          <w:tcPr>
            <w:tcW w:w="184" w:type="pct"/>
            <w:vAlign w:val="center"/>
          </w:tcPr>
          <w:p w14:paraId="3521853E"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配分</w:t>
            </w:r>
          </w:p>
        </w:tc>
        <w:tc>
          <w:tcPr>
            <w:tcW w:w="782" w:type="pct"/>
            <w:vAlign w:val="center"/>
          </w:tcPr>
          <w:p w14:paraId="62015D3C" w14:textId="77777777" w:rsidR="003F7024" w:rsidRPr="008D183E" w:rsidRDefault="003F7024" w:rsidP="00BD0658">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備註說明</w:t>
            </w:r>
          </w:p>
        </w:tc>
        <w:tc>
          <w:tcPr>
            <w:tcW w:w="582" w:type="pct"/>
            <w:vAlign w:val="center"/>
          </w:tcPr>
          <w:p w14:paraId="09712B1A" w14:textId="699481F3" w:rsidR="003F7024" w:rsidRPr="008D183E" w:rsidRDefault="003F7024" w:rsidP="00653BE1">
            <w:pPr>
              <w:autoSpaceDE/>
              <w:autoSpaceDN/>
              <w:adjustRightInd w:val="0"/>
              <w:snapToGrid w:val="0"/>
              <w:jc w:val="center"/>
              <w:rPr>
                <w:rFonts w:ascii="Times New Roman" w:eastAsia="標楷體" w:hAnsi="Times New Roman" w:cs="Times New Roman"/>
                <w:b/>
                <w:color w:val="000000" w:themeColor="text1"/>
                <w:kern w:val="2"/>
                <w:sz w:val="24"/>
                <w:szCs w:val="24"/>
                <w:lang w:val="en-US" w:bidi="ar-SA"/>
              </w:rPr>
            </w:pPr>
            <w:r w:rsidRPr="008D183E">
              <w:rPr>
                <w:rFonts w:ascii="Times New Roman" w:eastAsia="標楷體" w:hAnsi="Times New Roman" w:cs="Times New Roman"/>
                <w:b/>
                <w:color w:val="000000" w:themeColor="text1"/>
                <w:kern w:val="2"/>
                <w:sz w:val="24"/>
                <w:szCs w:val="24"/>
                <w:lang w:val="en-US" w:bidi="ar-SA"/>
              </w:rPr>
              <w:t>基準修訂參考</w:t>
            </w:r>
          </w:p>
        </w:tc>
      </w:tr>
      <w:tr w:rsidR="0089477E" w:rsidRPr="008D183E" w14:paraId="0FCB59B3" w14:textId="77777777" w:rsidTr="00B56D4E">
        <w:trPr>
          <w:trHeight w:val="6803"/>
          <w:jc w:val="center"/>
        </w:trPr>
        <w:tc>
          <w:tcPr>
            <w:tcW w:w="222" w:type="pct"/>
          </w:tcPr>
          <w:p w14:paraId="758EA5CE"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rPr>
            </w:pPr>
            <w:r w:rsidRPr="008D183E">
              <w:rPr>
                <w:rFonts w:ascii="Times New Roman" w:eastAsia="標楷體" w:hAnsi="Times New Roman"/>
                <w:color w:val="000000" w:themeColor="text1"/>
                <w:sz w:val="24"/>
                <w:szCs w:val="24"/>
              </w:rPr>
              <w:t>A1</w:t>
            </w:r>
          </w:p>
        </w:tc>
        <w:tc>
          <w:tcPr>
            <w:tcW w:w="516" w:type="pct"/>
          </w:tcPr>
          <w:p w14:paraId="7C7BC03A"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業務負責人實際參與行政作業與</w:t>
            </w:r>
            <w:r w:rsidRPr="008D183E">
              <w:rPr>
                <w:rFonts w:ascii="Times New Roman" w:eastAsia="標楷體" w:hAnsi="Times New Roman" w:hint="eastAsia"/>
                <w:color w:val="000000" w:themeColor="text1"/>
                <w:sz w:val="24"/>
                <w:szCs w:val="24"/>
                <w:lang w:eastAsia="zh-TW"/>
              </w:rPr>
              <w:t>專業服務</w:t>
            </w:r>
            <w:r w:rsidRPr="008D183E">
              <w:rPr>
                <w:rFonts w:ascii="Times New Roman" w:eastAsia="標楷體" w:hAnsi="Times New Roman"/>
                <w:color w:val="000000" w:themeColor="text1"/>
                <w:sz w:val="24"/>
                <w:szCs w:val="24"/>
                <w:lang w:eastAsia="zh-TW"/>
              </w:rPr>
              <w:t>品質管理情形</w:t>
            </w:r>
          </w:p>
        </w:tc>
        <w:tc>
          <w:tcPr>
            <w:tcW w:w="965" w:type="pct"/>
          </w:tcPr>
          <w:p w14:paraId="328A5C98" w14:textId="77777777"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訂有年度業務計畫</w:t>
            </w:r>
          </w:p>
          <w:p w14:paraId="010EFFE0" w14:textId="77777777"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專任且於機構投保勞健保、提撥勞退金。</w:t>
            </w:r>
          </w:p>
          <w:p w14:paraId="377AE0E2" w14:textId="77777777"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實際參與行政及</w:t>
            </w:r>
            <w:r w:rsidRPr="008D183E">
              <w:rPr>
                <w:rFonts w:ascii="Times New Roman" w:eastAsia="標楷體" w:hAnsi="Times New Roman" w:hint="eastAsia"/>
                <w:color w:val="000000" w:themeColor="text1"/>
                <w:sz w:val="24"/>
                <w:szCs w:val="24"/>
                <w:lang w:eastAsia="zh-TW"/>
              </w:rPr>
              <w:t>專業服務</w:t>
            </w:r>
            <w:r w:rsidRPr="008D183E">
              <w:rPr>
                <w:rFonts w:ascii="Times New Roman" w:eastAsia="標楷體" w:hAnsi="Times New Roman"/>
                <w:color w:val="000000" w:themeColor="text1"/>
                <w:sz w:val="24"/>
                <w:szCs w:val="24"/>
                <w:lang w:eastAsia="zh-TW"/>
              </w:rPr>
              <w:t>品質管理</w:t>
            </w:r>
          </w:p>
          <w:p w14:paraId="001213E6" w14:textId="77777777"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能提出機構經營管理問題及解決策略</w:t>
            </w:r>
            <w:r w:rsidRPr="008D183E">
              <w:rPr>
                <w:rFonts w:ascii="Times New Roman" w:eastAsia="標楷體" w:hAnsi="Times New Roman"/>
                <w:color w:val="000000" w:themeColor="text1"/>
                <w:sz w:val="24"/>
                <w:szCs w:val="24"/>
                <w:lang w:eastAsia="zh-TW"/>
              </w:rPr>
              <w:t>。</w:t>
            </w:r>
          </w:p>
          <w:p w14:paraId="36DB6744" w14:textId="77777777"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機構提供服務人員與個案數比率，及專職兼職人員比率。</w:t>
            </w:r>
          </w:p>
          <w:p w14:paraId="043EA808" w14:textId="6D2590BA" w:rsidR="003F7024" w:rsidRPr="008D183E" w:rsidRDefault="003F7024" w:rsidP="00D025E5">
            <w:pPr>
              <w:pStyle w:val="TableParagraph"/>
              <w:numPr>
                <w:ilvl w:val="0"/>
                <w:numId w:val="2"/>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執行服務時，於晚間服務</w:t>
            </w:r>
            <w:r w:rsidRPr="008D183E">
              <w:rPr>
                <w:rFonts w:ascii="Times New Roman" w:eastAsia="標楷體" w:hAnsi="Times New Roman" w:hint="eastAsia"/>
                <w:color w:val="000000" w:themeColor="text1"/>
                <w:sz w:val="24"/>
                <w:szCs w:val="24"/>
                <w:lang w:eastAsia="zh-TW"/>
              </w:rPr>
              <w:t>(AA0</w:t>
            </w:r>
            <w:r w:rsidR="00A176F4" w:rsidRPr="008D183E">
              <w:rPr>
                <w:rFonts w:ascii="Times New Roman" w:eastAsia="標楷體" w:hAnsi="Times New Roman"/>
                <w:color w:val="000000" w:themeColor="text1"/>
                <w:sz w:val="24"/>
                <w:szCs w:val="24"/>
                <w:lang w:eastAsia="zh-TW"/>
              </w:rPr>
              <w:t>8</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及例假日服務</w:t>
            </w:r>
            <w:r w:rsidRPr="008D183E">
              <w:rPr>
                <w:rFonts w:ascii="Times New Roman" w:eastAsia="標楷體" w:hAnsi="Times New Roman" w:hint="eastAsia"/>
                <w:color w:val="000000" w:themeColor="text1"/>
                <w:sz w:val="24"/>
                <w:szCs w:val="24"/>
                <w:lang w:eastAsia="zh-TW"/>
              </w:rPr>
              <w:t>(AA09)</w:t>
            </w:r>
            <w:r w:rsidRPr="008D183E">
              <w:rPr>
                <w:rFonts w:ascii="Times New Roman" w:eastAsia="標楷體" w:hAnsi="Times New Roman" w:hint="eastAsia"/>
                <w:color w:val="000000" w:themeColor="text1"/>
                <w:sz w:val="24"/>
                <w:szCs w:val="24"/>
                <w:lang w:eastAsia="zh-TW"/>
              </w:rPr>
              <w:t>之比率。</w:t>
            </w:r>
          </w:p>
        </w:tc>
        <w:tc>
          <w:tcPr>
            <w:tcW w:w="828" w:type="pct"/>
          </w:tcPr>
          <w:p w14:paraId="11A08BE9" w14:textId="77777777" w:rsidR="00703FE6" w:rsidRPr="008D183E" w:rsidRDefault="00703FE6" w:rsidP="00703FE6">
            <w:pPr>
              <w:adjustRightInd w:val="0"/>
              <w:snapToGrid w:val="0"/>
              <w:jc w:val="both"/>
              <w:rPr>
                <w:rFonts w:ascii="Times New Roman" w:eastAsia="標楷體" w:hAnsi="Times New Roman" w:cs="Times New Roman"/>
                <w:kern w:val="2"/>
                <w:sz w:val="24"/>
                <w:szCs w:val="24"/>
                <w:lang w:val="en-US" w:bidi="ar-SA"/>
              </w:rPr>
            </w:pPr>
            <w:r w:rsidRPr="008D183E">
              <w:rPr>
                <w:rFonts w:ascii="Times New Roman" w:eastAsia="標楷體" w:hAnsi="Times New Roman" w:cs="Times New Roman" w:hint="eastAsia"/>
                <w:kern w:val="2"/>
                <w:sz w:val="24"/>
                <w:szCs w:val="24"/>
                <w:lang w:val="en-US" w:bidi="ar-SA"/>
              </w:rPr>
              <w:t>■</w:t>
            </w:r>
            <w:r w:rsidRPr="008D183E">
              <w:rPr>
                <w:rFonts w:ascii="Times New Roman" w:eastAsia="標楷體" w:hAnsi="Times New Roman" w:cs="Times New Roman"/>
                <w:kern w:val="2"/>
                <w:sz w:val="24"/>
                <w:szCs w:val="24"/>
                <w:lang w:val="en-US" w:bidi="ar-SA"/>
              </w:rPr>
              <w:t>文件檢閱、現場訪談</w:t>
            </w:r>
          </w:p>
          <w:p w14:paraId="1A2EEEDC" w14:textId="77777777" w:rsidR="003F7024" w:rsidRPr="008D183E" w:rsidRDefault="003F7024" w:rsidP="008A2883">
            <w:pPr>
              <w:pStyle w:val="TableParagraph"/>
              <w:numPr>
                <w:ilvl w:val="0"/>
                <w:numId w:val="17"/>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檢視年度計畫方向及執行情形與改善策略</w:t>
            </w:r>
            <w:r w:rsidRPr="008D183E">
              <w:rPr>
                <w:rFonts w:ascii="Times New Roman" w:eastAsia="標楷體" w:hAnsi="Times New Roman"/>
                <w:color w:val="000000" w:themeColor="text1"/>
                <w:sz w:val="24"/>
                <w:szCs w:val="24"/>
                <w:lang w:eastAsia="zh-TW"/>
              </w:rPr>
              <w:t>。</w:t>
            </w:r>
          </w:p>
          <w:p w14:paraId="158E3E2C" w14:textId="77777777" w:rsidR="003F7024" w:rsidRPr="008D183E" w:rsidRDefault="003F7024" w:rsidP="008A2883">
            <w:pPr>
              <w:pStyle w:val="TableParagraph"/>
              <w:numPr>
                <w:ilvl w:val="0"/>
                <w:numId w:val="17"/>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主管機關查詢近年申報流程之時效性、適切性、核退比率及後續管理追蹤情形。</w:t>
            </w:r>
          </w:p>
          <w:p w14:paraId="03CDE9FA" w14:textId="6BDAD781" w:rsidR="003F7024" w:rsidRPr="008D183E" w:rsidRDefault="003F7024" w:rsidP="008A2883">
            <w:pPr>
              <w:pStyle w:val="TableParagraph"/>
              <w:numPr>
                <w:ilvl w:val="0"/>
                <w:numId w:val="17"/>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與業務負責人現場訪談</w:t>
            </w:r>
            <w:r w:rsidRPr="008D183E">
              <w:rPr>
                <w:rFonts w:ascii="Times New Roman" w:eastAsia="標楷體" w:hAnsi="Times New Roman" w:hint="eastAsia"/>
                <w:color w:val="000000" w:themeColor="text1"/>
                <w:sz w:val="24"/>
                <w:szCs w:val="24"/>
                <w:lang w:eastAsia="zh-TW"/>
              </w:rPr>
              <w:t>核退件及異常事件的處理方式及原因。</w:t>
            </w:r>
          </w:p>
        </w:tc>
        <w:tc>
          <w:tcPr>
            <w:tcW w:w="920" w:type="pct"/>
          </w:tcPr>
          <w:p w14:paraId="341891AD" w14:textId="3C08836D" w:rsidR="004D7356" w:rsidRPr="008D183E" w:rsidRDefault="004D7356" w:rsidP="00D12FB2">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10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2D9962FB" w14:textId="1AF49546" w:rsidR="004D7356" w:rsidRPr="008D183E" w:rsidRDefault="004D7356" w:rsidP="00D12FB2">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00817C28" w:rsidRPr="008D183E">
              <w:rPr>
                <w:rFonts w:ascii="Times New Roman" w:eastAsia="標楷體" w:hAnsi="Times New Roman" w:cs="Times New Roman"/>
                <w:sz w:val="24"/>
                <w:szCs w:val="24"/>
                <w:lang w:val="en-US"/>
              </w:rPr>
              <w:t>8.5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7076F572" w14:textId="1F246645" w:rsidR="004D7356" w:rsidRPr="008D183E" w:rsidRDefault="004D7356" w:rsidP="00D12FB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5</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1EB31472" w14:textId="4B589C5B" w:rsidR="004D7356" w:rsidRPr="008D183E" w:rsidRDefault="004D7356" w:rsidP="00D12FB2">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00817C28" w:rsidRPr="008D183E">
              <w:rPr>
                <w:rFonts w:ascii="Times New Roman" w:eastAsia="標楷體" w:hAnsi="Times New Roman" w:cs="Times New Roman"/>
                <w:sz w:val="24"/>
                <w:szCs w:val="24"/>
              </w:rPr>
              <w:t>7</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572420F8" w14:textId="4E21C8A8" w:rsidR="004D7356" w:rsidRPr="008D183E" w:rsidRDefault="004D7356" w:rsidP="00D12FB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2011B5D8" w14:textId="42ACA4C3" w:rsidR="004D7356" w:rsidRPr="008D183E" w:rsidRDefault="004D7356" w:rsidP="00D12FB2">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00817C28" w:rsidRPr="008D183E">
              <w:rPr>
                <w:rFonts w:ascii="Times New Roman" w:eastAsia="標楷體" w:hAnsi="Times New Roman" w:cs="Times New Roman"/>
                <w:sz w:val="24"/>
                <w:szCs w:val="24"/>
              </w:rPr>
              <w:t>3</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6279DA96" w14:textId="600FAE63" w:rsidR="004D7356" w:rsidRPr="008D183E" w:rsidRDefault="004D7356" w:rsidP="00D12FB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b/>
                <w:szCs w:val="24"/>
              </w:rPr>
              <w:t>2</w:t>
            </w:r>
            <w:r w:rsidR="00D12FB2"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項不完整</w:t>
            </w:r>
          </w:p>
          <w:p w14:paraId="1B6AC73F" w14:textId="77C39264" w:rsidR="003F7024" w:rsidRPr="008D183E" w:rsidRDefault="004D7356" w:rsidP="00D12FB2">
            <w:pPr>
              <w:adjustRightInd w:val="0"/>
              <w:snapToGrid w:val="0"/>
              <w:jc w:val="both"/>
              <w:rPr>
                <w:rFonts w:ascii="Times New Roman" w:eastAsia="標楷體" w:hAnsi="Times New Roman"/>
                <w:color w:val="000000" w:themeColor="text1"/>
                <w:sz w:val="24"/>
                <w:szCs w:val="24"/>
              </w:rPr>
            </w:pPr>
            <w:r w:rsidRPr="008D183E">
              <w:rPr>
                <w:rFonts w:ascii="Times New Roman" w:eastAsia="標楷體" w:hAnsi="Times New Roman" w:cs="Times New Roman" w:hint="eastAsia"/>
                <w:sz w:val="24"/>
                <w:szCs w:val="24"/>
              </w:rPr>
              <w:t>E</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hint="eastAsia"/>
                <w:sz w:val="24"/>
                <w:szCs w:val="24"/>
              </w:rPr>
              <w:t>(0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tc>
        <w:tc>
          <w:tcPr>
            <w:tcW w:w="184" w:type="pct"/>
            <w:vAlign w:val="center"/>
          </w:tcPr>
          <w:p w14:paraId="6A6A87F0"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10</w:t>
            </w:r>
          </w:p>
        </w:tc>
        <w:tc>
          <w:tcPr>
            <w:tcW w:w="782" w:type="pct"/>
          </w:tcPr>
          <w:p w14:paraId="13EE010B" w14:textId="77777777" w:rsidR="003F7024" w:rsidRPr="008D183E" w:rsidRDefault="003F7024" w:rsidP="008A2883">
            <w:pPr>
              <w:pStyle w:val="TableParagraph"/>
              <w:numPr>
                <w:ilvl w:val="0"/>
                <w:numId w:val="14"/>
              </w:numPr>
              <w:kinsoku w:val="0"/>
              <w:overflowPunct w:val="0"/>
              <w:ind w:left="249" w:hanging="249"/>
              <w:jc w:val="both"/>
              <w:rPr>
                <w:rFonts w:ascii="Times New Roman" w:eastAsia="標楷體" w:hAnsi="Times New Roman"/>
                <w:color w:val="000000" w:themeColor="text1"/>
                <w:kern w:val="2"/>
                <w:sz w:val="24"/>
                <w:szCs w:val="24"/>
                <w:lang w:eastAsia="zh-TW"/>
              </w:rPr>
            </w:pPr>
            <w:r w:rsidRPr="008D183E">
              <w:rPr>
                <w:rFonts w:ascii="Times New Roman" w:eastAsia="標楷體" w:hAnsi="Times New Roman"/>
                <w:color w:val="000000" w:themeColor="text1"/>
                <w:kern w:val="2"/>
                <w:sz w:val="24"/>
                <w:szCs w:val="24"/>
                <w:lang w:eastAsia="zh-TW"/>
              </w:rPr>
              <w:t>為了解業務負責人確實參與機構管理及業務掌握程度。</w:t>
            </w:r>
          </w:p>
          <w:p w14:paraId="2CAACA54" w14:textId="77777777" w:rsidR="003F7024" w:rsidRPr="008D183E" w:rsidRDefault="003F7024" w:rsidP="008A2883">
            <w:pPr>
              <w:pStyle w:val="TableParagraph"/>
              <w:numPr>
                <w:ilvl w:val="0"/>
                <w:numId w:val="14"/>
              </w:numPr>
              <w:kinsoku w:val="0"/>
              <w:overflowPunct w:val="0"/>
              <w:ind w:left="249" w:hanging="249"/>
              <w:jc w:val="both"/>
              <w:rPr>
                <w:rFonts w:ascii="Times New Roman" w:eastAsia="標楷體" w:hAnsi="Times New Roman"/>
                <w:color w:val="000000" w:themeColor="text1"/>
                <w:kern w:val="2"/>
                <w:sz w:val="24"/>
                <w:szCs w:val="24"/>
                <w:lang w:eastAsia="zh-TW"/>
              </w:rPr>
            </w:pPr>
            <w:r w:rsidRPr="008D183E">
              <w:rPr>
                <w:rFonts w:ascii="Times New Roman" w:eastAsia="標楷體" w:hAnsi="Times New Roman"/>
                <w:color w:val="000000" w:themeColor="text1"/>
                <w:kern w:val="2"/>
                <w:sz w:val="24"/>
                <w:szCs w:val="24"/>
                <w:lang w:eastAsia="zh-TW"/>
              </w:rPr>
              <w:t>業務負責人定義</w:t>
            </w:r>
            <w:r w:rsidRPr="008D183E">
              <w:rPr>
                <w:rFonts w:ascii="Times New Roman" w:eastAsia="標楷體" w:hAnsi="Times New Roman"/>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獨立型機構係指機構負責人、醫院或診所係指承辦窗口。</w:t>
            </w:r>
          </w:p>
          <w:p w14:paraId="2F20CF5C" w14:textId="77777777" w:rsidR="003F7024" w:rsidRPr="008D183E" w:rsidRDefault="003F7024" w:rsidP="008A2883">
            <w:pPr>
              <w:pStyle w:val="TableParagraph"/>
              <w:numPr>
                <w:ilvl w:val="0"/>
                <w:numId w:val="14"/>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kern w:val="2"/>
                <w:sz w:val="24"/>
                <w:szCs w:val="24"/>
                <w:lang w:eastAsia="zh-TW"/>
              </w:rPr>
              <w:t>專兼任定義：非專責執行長照業務或支援報備性質者，均歸兼任。</w:t>
            </w:r>
          </w:p>
        </w:tc>
        <w:tc>
          <w:tcPr>
            <w:tcW w:w="582" w:type="pct"/>
          </w:tcPr>
          <w:p w14:paraId="18BFC3E8" w14:textId="77777777" w:rsidR="003F7024" w:rsidRPr="008D183E" w:rsidRDefault="003F7024" w:rsidP="00BD0658">
            <w:pPr>
              <w:pStyle w:val="TableParagraph"/>
              <w:kinsoku w:val="0"/>
              <w:overflowPunct w:val="0"/>
              <w:ind w:left="22" w:rightChars="10" w:right="22"/>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kern w:val="2"/>
                <w:sz w:val="24"/>
                <w:szCs w:val="24"/>
                <w:lang w:eastAsia="zh-TW"/>
              </w:rPr>
              <w:t>請參考衛生福利部</w:t>
            </w:r>
            <w:r w:rsidRPr="008D183E">
              <w:rPr>
                <w:rFonts w:ascii="Times New Roman" w:eastAsia="標楷體" w:hAnsi="Times New Roman" w:hint="eastAsia"/>
                <w:color w:val="000000" w:themeColor="text1"/>
                <w:kern w:val="2"/>
                <w:sz w:val="24"/>
                <w:szCs w:val="24"/>
                <w:lang w:eastAsia="zh-TW"/>
              </w:rPr>
              <w:t>109</w:t>
            </w:r>
            <w:r w:rsidRPr="008D183E">
              <w:rPr>
                <w:rFonts w:ascii="Times New Roman" w:eastAsia="標楷體" w:hAnsi="Times New Roman" w:hint="eastAsia"/>
                <w:color w:val="000000" w:themeColor="text1"/>
                <w:kern w:val="2"/>
                <w:sz w:val="24"/>
                <w:szCs w:val="24"/>
                <w:lang w:eastAsia="zh-TW"/>
              </w:rPr>
              <w:t>年</w:t>
            </w:r>
            <w:r w:rsidRPr="008D183E">
              <w:rPr>
                <w:rFonts w:ascii="Times New Roman" w:eastAsia="標楷體" w:hAnsi="Times New Roman" w:hint="eastAsia"/>
                <w:color w:val="000000" w:themeColor="text1"/>
                <w:kern w:val="2"/>
                <w:sz w:val="24"/>
                <w:szCs w:val="24"/>
                <w:lang w:eastAsia="zh-TW"/>
              </w:rPr>
              <w:t>8</w:t>
            </w:r>
            <w:r w:rsidRPr="008D183E">
              <w:rPr>
                <w:rFonts w:ascii="Times New Roman" w:eastAsia="標楷體" w:hAnsi="Times New Roman" w:hint="eastAsia"/>
                <w:color w:val="000000" w:themeColor="text1"/>
                <w:kern w:val="2"/>
                <w:sz w:val="24"/>
                <w:szCs w:val="24"/>
                <w:lang w:eastAsia="zh-TW"/>
              </w:rPr>
              <w:t>月</w:t>
            </w:r>
            <w:r w:rsidRPr="008D183E">
              <w:rPr>
                <w:rFonts w:ascii="Times New Roman" w:eastAsia="標楷體" w:hAnsi="Times New Roman" w:hint="eastAsia"/>
                <w:color w:val="000000" w:themeColor="text1"/>
                <w:kern w:val="2"/>
                <w:sz w:val="24"/>
                <w:szCs w:val="24"/>
                <w:lang w:eastAsia="zh-TW"/>
              </w:rPr>
              <w:t>10</w:t>
            </w:r>
            <w:r w:rsidRPr="008D183E">
              <w:rPr>
                <w:rFonts w:ascii="Times New Roman" w:eastAsia="標楷體" w:hAnsi="Times New Roman" w:hint="eastAsia"/>
                <w:color w:val="000000" w:themeColor="text1"/>
                <w:kern w:val="2"/>
                <w:sz w:val="24"/>
                <w:szCs w:val="24"/>
                <w:lang w:eastAsia="zh-TW"/>
              </w:rPr>
              <w:t>日訂定專業服務品質管理作業參考原則。</w:t>
            </w:r>
          </w:p>
        </w:tc>
      </w:tr>
      <w:tr w:rsidR="0089477E" w:rsidRPr="008D183E" w14:paraId="3A07E9C5" w14:textId="77777777" w:rsidTr="00B56D4E">
        <w:trPr>
          <w:trHeight w:val="1273"/>
          <w:jc w:val="center"/>
        </w:trPr>
        <w:tc>
          <w:tcPr>
            <w:tcW w:w="222" w:type="pct"/>
          </w:tcPr>
          <w:p w14:paraId="073CE745" w14:textId="77777777" w:rsidR="003F7024" w:rsidRPr="008D183E" w:rsidRDefault="003F7024" w:rsidP="00156501">
            <w:pPr>
              <w:pStyle w:val="TableParagraph"/>
              <w:keepNext/>
              <w:kinsoku w:val="0"/>
              <w:overflowPunct w:val="0"/>
              <w:jc w:val="center"/>
              <w:rPr>
                <w:rFonts w:ascii="Times New Roman" w:eastAsia="標楷體" w:hAnsi="Times New Roman"/>
                <w:color w:val="000000" w:themeColor="text1"/>
                <w:sz w:val="24"/>
                <w:szCs w:val="24"/>
              </w:rPr>
            </w:pPr>
            <w:r w:rsidRPr="008D183E">
              <w:rPr>
                <w:rFonts w:ascii="Times New Roman" w:eastAsia="標楷體" w:hAnsi="Times New Roman"/>
                <w:color w:val="000000" w:themeColor="text1"/>
                <w:sz w:val="24"/>
                <w:szCs w:val="24"/>
              </w:rPr>
              <w:lastRenderedPageBreak/>
              <w:t>A2</w:t>
            </w:r>
          </w:p>
        </w:tc>
        <w:tc>
          <w:tcPr>
            <w:tcW w:w="516" w:type="pct"/>
          </w:tcPr>
          <w:p w14:paraId="4681013B" w14:textId="77777777" w:rsidR="003F7024" w:rsidRPr="008D183E" w:rsidRDefault="003F7024" w:rsidP="00E23E35">
            <w:pPr>
              <w:pStyle w:val="TableParagraph"/>
              <w:keepNext/>
              <w:kinsoku w:val="0"/>
              <w:overflowPunct w:val="0"/>
              <w:jc w:val="both"/>
              <w:rPr>
                <w:rFonts w:ascii="Times New Roman" w:eastAsia="標楷體" w:hAnsi="Times New Roman"/>
                <w:color w:val="000000" w:themeColor="text1"/>
                <w:sz w:val="24"/>
                <w:szCs w:val="24"/>
              </w:rPr>
            </w:pPr>
            <w:r w:rsidRPr="008D183E">
              <w:rPr>
                <w:rFonts w:ascii="Times New Roman" w:eastAsia="標楷體" w:hAnsi="Times New Roman"/>
                <w:color w:val="000000" w:themeColor="text1"/>
                <w:sz w:val="24"/>
                <w:szCs w:val="24"/>
                <w:lang w:eastAsia="zh-TW"/>
              </w:rPr>
              <w:t>社區經營策略</w:t>
            </w:r>
          </w:p>
        </w:tc>
        <w:tc>
          <w:tcPr>
            <w:tcW w:w="965" w:type="pct"/>
          </w:tcPr>
          <w:p w14:paraId="5E1912FE" w14:textId="77777777" w:rsidR="003F7024" w:rsidRPr="008D183E" w:rsidRDefault="003F7024" w:rsidP="00896CB9">
            <w:pPr>
              <w:pStyle w:val="TableParagraph"/>
              <w:keepNext/>
              <w:numPr>
                <w:ilvl w:val="0"/>
                <w:numId w:val="3"/>
              </w:numPr>
              <w:kinsoku w:val="0"/>
              <w:overflowPunct w:val="0"/>
              <w:spacing w:line="34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訂有專業強化機構與社區連結措施</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如連結資源</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w:t>
            </w:r>
          </w:p>
          <w:p w14:paraId="02FA7CF5" w14:textId="6CD25056" w:rsidR="003F7024" w:rsidRPr="008D183E" w:rsidRDefault="003F7024" w:rsidP="00896CB9">
            <w:pPr>
              <w:pStyle w:val="TableParagraph"/>
              <w:keepNext/>
              <w:numPr>
                <w:ilvl w:val="0"/>
                <w:numId w:val="3"/>
              </w:numPr>
              <w:kinsoku w:val="0"/>
              <w:overflowPunct w:val="0"/>
              <w:spacing w:line="34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針對機構所在的區域進行相關資源盤點與評估</w:t>
            </w:r>
            <w:r w:rsidRPr="008D183E">
              <w:rPr>
                <w:rFonts w:ascii="Times New Roman" w:eastAsia="標楷體" w:hAnsi="Times New Roman" w:hint="eastAsia"/>
                <w:color w:val="000000" w:themeColor="text1"/>
                <w:sz w:val="24"/>
                <w:szCs w:val="24"/>
                <w:lang w:eastAsia="zh-TW"/>
              </w:rPr>
              <w:t>(</w:t>
            </w:r>
            <w:r w:rsidR="00AD3D2E" w:rsidRPr="008D183E">
              <w:rPr>
                <w:rFonts w:ascii="Times New Roman" w:eastAsia="標楷體" w:hAnsi="Times New Roman" w:hint="eastAsia"/>
                <w:color w:val="000000" w:themeColor="text1"/>
                <w:sz w:val="24"/>
                <w:szCs w:val="24"/>
                <w:lang w:eastAsia="zh-TW"/>
              </w:rPr>
              <w:t>包含正式及非正式資源</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w:t>
            </w:r>
          </w:p>
          <w:p w14:paraId="5E987EF2" w14:textId="3802FDA9" w:rsidR="003F7024" w:rsidRPr="008D183E" w:rsidRDefault="003F7024" w:rsidP="00896CB9">
            <w:pPr>
              <w:pStyle w:val="TableParagraph"/>
              <w:keepNext/>
              <w:numPr>
                <w:ilvl w:val="0"/>
                <w:numId w:val="3"/>
              </w:numPr>
              <w:kinsoku w:val="0"/>
              <w:overflowPunct w:val="0"/>
              <w:spacing w:line="34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針對</w:t>
            </w:r>
            <w:r w:rsidRPr="008D183E">
              <w:rPr>
                <w:rFonts w:ascii="Times New Roman" w:eastAsia="標楷體" w:hAnsi="Times New Roman"/>
                <w:color w:val="000000" w:themeColor="text1"/>
                <w:sz w:val="24"/>
                <w:szCs w:val="24"/>
                <w:lang w:eastAsia="zh-TW"/>
              </w:rPr>
              <w:t>前述</w:t>
            </w:r>
            <w:r w:rsidRPr="008D183E">
              <w:rPr>
                <w:rFonts w:ascii="Times New Roman" w:eastAsia="標楷體" w:hAnsi="Times New Roman" w:hint="eastAsia"/>
                <w:color w:val="000000" w:themeColor="text1"/>
                <w:sz w:val="24"/>
                <w:szCs w:val="24"/>
                <w:lang w:eastAsia="zh-TW"/>
              </w:rPr>
              <w:t>的盤點與與</w:t>
            </w:r>
            <w:r w:rsidRPr="008D183E">
              <w:rPr>
                <w:rFonts w:ascii="Times New Roman" w:eastAsia="標楷體" w:hAnsi="Times New Roman"/>
                <w:color w:val="000000" w:themeColor="text1"/>
                <w:sz w:val="24"/>
                <w:szCs w:val="24"/>
                <w:lang w:eastAsia="zh-TW"/>
              </w:rPr>
              <w:t>評估與結果，</w:t>
            </w:r>
            <w:r w:rsidRPr="008D183E">
              <w:rPr>
                <w:rFonts w:ascii="Times New Roman" w:eastAsia="標楷體" w:hAnsi="Times New Roman" w:hint="eastAsia"/>
                <w:color w:val="000000" w:themeColor="text1"/>
                <w:sz w:val="24"/>
                <w:szCs w:val="24"/>
                <w:lang w:eastAsia="zh-TW"/>
              </w:rPr>
              <w:t>進行</w:t>
            </w:r>
            <w:r w:rsidRPr="008D183E">
              <w:rPr>
                <w:rFonts w:ascii="Times New Roman" w:eastAsia="標楷體" w:hAnsi="Times New Roman"/>
                <w:color w:val="000000" w:themeColor="text1"/>
                <w:sz w:val="24"/>
                <w:szCs w:val="24"/>
                <w:lang w:eastAsia="zh-TW"/>
              </w:rPr>
              <w:t>社區資源連結與運用</w:t>
            </w:r>
            <w:r w:rsidRPr="008D183E">
              <w:rPr>
                <w:rFonts w:ascii="Times New Roman" w:eastAsia="標楷體" w:hAnsi="Times New Roman" w:hint="eastAsia"/>
                <w:color w:val="000000" w:themeColor="text1"/>
                <w:sz w:val="24"/>
                <w:szCs w:val="24"/>
                <w:lang w:eastAsia="zh-TW"/>
              </w:rPr>
              <w:t>說明</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依機構的年度計劃與方向經營策略配合單位的社區資源網絡進行說明</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color w:val="000000" w:themeColor="text1"/>
                <w:sz w:val="24"/>
                <w:szCs w:val="24"/>
                <w:lang w:eastAsia="zh-TW"/>
              </w:rPr>
              <w:t>。</w:t>
            </w:r>
          </w:p>
        </w:tc>
        <w:tc>
          <w:tcPr>
            <w:tcW w:w="828" w:type="pct"/>
          </w:tcPr>
          <w:p w14:paraId="083AEB4D" w14:textId="77777777" w:rsidR="009A4808" w:rsidRPr="008D183E" w:rsidRDefault="009A4808" w:rsidP="00156501">
            <w:pPr>
              <w:keepNext/>
              <w:adjustRightInd w:val="0"/>
              <w:snapToGrid w:val="0"/>
              <w:jc w:val="both"/>
              <w:rPr>
                <w:rFonts w:ascii="Times New Roman" w:eastAsia="標楷體" w:hAnsi="Times New Roman" w:cs="Times New Roman"/>
                <w:kern w:val="2"/>
                <w:sz w:val="24"/>
                <w:szCs w:val="24"/>
                <w:lang w:val="en-US" w:bidi="ar-SA"/>
              </w:rPr>
            </w:pPr>
            <w:r w:rsidRPr="008D183E">
              <w:rPr>
                <w:rFonts w:ascii="Times New Roman" w:eastAsia="標楷體" w:hAnsi="Times New Roman" w:cs="Times New Roman" w:hint="eastAsia"/>
                <w:kern w:val="2"/>
                <w:sz w:val="24"/>
                <w:szCs w:val="24"/>
                <w:lang w:val="en-US" w:bidi="ar-SA"/>
              </w:rPr>
              <w:t>■</w:t>
            </w:r>
            <w:r w:rsidRPr="008D183E">
              <w:rPr>
                <w:rFonts w:ascii="Times New Roman" w:eastAsia="標楷體" w:hAnsi="Times New Roman" w:cs="Times New Roman"/>
                <w:kern w:val="2"/>
                <w:sz w:val="24"/>
                <w:szCs w:val="24"/>
                <w:lang w:val="en-US" w:bidi="ar-SA"/>
              </w:rPr>
              <w:t>文件檢閱、現場訪談</w:t>
            </w:r>
          </w:p>
          <w:p w14:paraId="72C8933E" w14:textId="021C9C0D" w:rsidR="003F7024" w:rsidRPr="008D183E" w:rsidRDefault="003F7024" w:rsidP="00156501">
            <w:pPr>
              <w:pStyle w:val="TableParagraph"/>
              <w:keepNext/>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檢閱機構之社區相關服務網絡與交流紀錄等。</w:t>
            </w:r>
          </w:p>
        </w:tc>
        <w:tc>
          <w:tcPr>
            <w:tcW w:w="920" w:type="pct"/>
          </w:tcPr>
          <w:p w14:paraId="0832CED6" w14:textId="77777777" w:rsidR="00D12FB2" w:rsidRPr="008D183E" w:rsidRDefault="00D12FB2" w:rsidP="00156501">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w:t>
            </w:r>
            <w:r w:rsidRPr="008D183E">
              <w:rPr>
                <w:rFonts w:ascii="Times New Roman" w:eastAsia="標楷體" w:hAnsi="Times New Roman" w:cs="Times New Roman" w:hint="eastAsia"/>
                <w:sz w:val="24"/>
                <w:szCs w:val="24"/>
                <w:lang w:val="en-US"/>
              </w:rPr>
              <w:t>4</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20358D82" w14:textId="77777777" w:rsidR="00D12FB2" w:rsidRPr="008D183E" w:rsidRDefault="00D12FB2" w:rsidP="00156501">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(2.8</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41827CAF" w14:textId="77777777" w:rsidR="00D12FB2" w:rsidRPr="008D183E" w:rsidRDefault="00D12FB2" w:rsidP="00156501">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45F611DA" w14:textId="77777777" w:rsidR="00D12FB2" w:rsidRPr="008D183E" w:rsidRDefault="00D12FB2" w:rsidP="00156501">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w:t>
            </w:r>
            <w:r w:rsidRPr="008D183E">
              <w:rPr>
                <w:rFonts w:ascii="Times New Roman" w:eastAsia="標楷體" w:hAnsi="Times New Roman" w:cs="Times New Roman" w:hint="eastAsia"/>
                <w:sz w:val="24"/>
                <w:szCs w:val="24"/>
              </w:rPr>
              <w:t>1.</w:t>
            </w:r>
            <w:r w:rsidRPr="008D183E">
              <w:rPr>
                <w:rFonts w:ascii="Times New Roman" w:eastAsia="標楷體" w:hAnsi="Times New Roman" w:cs="Times New Roman"/>
                <w:sz w:val="24"/>
                <w:szCs w:val="24"/>
              </w:rPr>
              <w:t>6</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0C17AE97" w14:textId="77777777" w:rsidR="00D12FB2" w:rsidRPr="008D183E" w:rsidRDefault="00D12FB2" w:rsidP="00156501">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項不完整</w:t>
            </w:r>
          </w:p>
          <w:p w14:paraId="1343D7DA" w14:textId="03919AE5" w:rsidR="003F7024" w:rsidRPr="008D183E" w:rsidRDefault="00D12FB2" w:rsidP="00156501">
            <w:pPr>
              <w:keepNext/>
              <w:adjustRightInd w:val="0"/>
              <w:snapToGrid w:val="0"/>
              <w:jc w:val="both"/>
              <w:rPr>
                <w:rFonts w:ascii="Times New Roman" w:eastAsia="標楷體" w:hAnsi="Times New Roman"/>
                <w:color w:val="000000" w:themeColor="text1"/>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tc>
        <w:tc>
          <w:tcPr>
            <w:tcW w:w="184" w:type="pct"/>
            <w:vAlign w:val="center"/>
          </w:tcPr>
          <w:p w14:paraId="2CBC81EA" w14:textId="77777777" w:rsidR="003F7024" w:rsidRPr="008D183E" w:rsidRDefault="003F7024" w:rsidP="00156501">
            <w:pPr>
              <w:pStyle w:val="TableParagraph"/>
              <w:keepNext/>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4</w:t>
            </w:r>
          </w:p>
        </w:tc>
        <w:tc>
          <w:tcPr>
            <w:tcW w:w="782" w:type="pct"/>
          </w:tcPr>
          <w:p w14:paraId="56D0CA6E" w14:textId="77777777" w:rsidR="003F7024" w:rsidRPr="008D183E" w:rsidRDefault="003F7024" w:rsidP="00896CB9">
            <w:pPr>
              <w:pStyle w:val="TableParagraph"/>
              <w:keepNext/>
              <w:numPr>
                <w:ilvl w:val="0"/>
                <w:numId w:val="15"/>
              </w:numPr>
              <w:tabs>
                <w:tab w:val="left" w:pos="422"/>
              </w:tabs>
              <w:kinsoku w:val="0"/>
              <w:overflowPunct w:val="0"/>
              <w:ind w:left="249" w:hanging="249"/>
              <w:jc w:val="both"/>
              <w:rPr>
                <w:rFonts w:ascii="Times New Roman" w:eastAsia="標楷體" w:hAnsi="Times New Roman"/>
                <w:color w:val="000000" w:themeColor="text1"/>
                <w:kern w:val="2"/>
                <w:sz w:val="24"/>
                <w:szCs w:val="24"/>
                <w:lang w:eastAsia="zh-TW"/>
              </w:rPr>
            </w:pPr>
            <w:r w:rsidRPr="008D183E">
              <w:rPr>
                <w:rFonts w:ascii="Times New Roman" w:eastAsia="標楷體" w:hAnsi="Times New Roman" w:hint="eastAsia"/>
                <w:color w:val="000000" w:themeColor="text1"/>
                <w:kern w:val="2"/>
                <w:sz w:val="24"/>
                <w:szCs w:val="24"/>
                <w:lang w:eastAsia="zh-TW"/>
              </w:rPr>
              <w:t>了解機構是否了解所處社區特色及個案需求。</w:t>
            </w:r>
          </w:p>
          <w:p w14:paraId="22F2CD0B" w14:textId="3042AC32" w:rsidR="005E40A9" w:rsidRPr="008D183E" w:rsidRDefault="003F7024" w:rsidP="00896CB9">
            <w:pPr>
              <w:pStyle w:val="a9"/>
              <w:keepNext/>
              <w:keepLines/>
              <w:widowControl/>
              <w:numPr>
                <w:ilvl w:val="0"/>
                <w:numId w:val="15"/>
              </w:numPr>
              <w:adjustRightInd w:val="0"/>
              <w:snapToGrid w:val="0"/>
              <w:ind w:leftChars="0" w:left="249" w:hanging="249"/>
              <w:jc w:val="both"/>
              <w:rPr>
                <w:rFonts w:ascii="Times New Roman" w:eastAsia="標楷體" w:hAnsi="Times New Roman"/>
                <w:color w:val="000000" w:themeColor="text1"/>
                <w:szCs w:val="24"/>
              </w:rPr>
            </w:pPr>
            <w:r w:rsidRPr="008D183E">
              <w:rPr>
                <w:rFonts w:ascii="Times New Roman" w:eastAsia="標楷體" w:hAnsi="Times New Roman" w:hint="eastAsia"/>
                <w:color w:val="000000" w:themeColor="text1"/>
                <w:szCs w:val="24"/>
              </w:rPr>
              <w:t>了解機構與社區交流連結，並且善用社區資源。</w:t>
            </w:r>
          </w:p>
        </w:tc>
        <w:tc>
          <w:tcPr>
            <w:tcW w:w="582" w:type="pct"/>
          </w:tcPr>
          <w:p w14:paraId="57B0F084" w14:textId="77777777" w:rsidR="003F7024" w:rsidRPr="008D183E" w:rsidRDefault="003F7024" w:rsidP="00156501">
            <w:pPr>
              <w:pStyle w:val="TableParagraph"/>
              <w:keepNext/>
              <w:kinsoku w:val="0"/>
              <w:overflowPunct w:val="0"/>
              <w:ind w:left="22" w:rightChars="10" w:right="22"/>
              <w:jc w:val="both"/>
              <w:rPr>
                <w:rFonts w:ascii="Times New Roman" w:eastAsia="標楷體" w:hAnsi="Times New Roman"/>
                <w:color w:val="000000" w:themeColor="text1"/>
                <w:kern w:val="2"/>
                <w:sz w:val="24"/>
                <w:szCs w:val="24"/>
                <w:lang w:eastAsia="zh-TW"/>
              </w:rPr>
            </w:pPr>
          </w:p>
        </w:tc>
      </w:tr>
      <w:tr w:rsidR="0089477E" w:rsidRPr="008D183E" w14:paraId="6B12D290" w14:textId="77777777" w:rsidTr="00B56D4E">
        <w:trPr>
          <w:trHeight w:val="2969"/>
          <w:jc w:val="center"/>
        </w:trPr>
        <w:tc>
          <w:tcPr>
            <w:tcW w:w="222" w:type="pct"/>
          </w:tcPr>
          <w:p w14:paraId="5CA00108"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rPr>
            </w:pPr>
            <w:r w:rsidRPr="008D183E">
              <w:rPr>
                <w:rFonts w:ascii="Times New Roman" w:eastAsia="標楷體" w:hAnsi="Times New Roman"/>
                <w:color w:val="000000" w:themeColor="text1"/>
                <w:sz w:val="24"/>
                <w:szCs w:val="24"/>
              </w:rPr>
              <w:t>A3</w:t>
            </w:r>
          </w:p>
        </w:tc>
        <w:tc>
          <w:tcPr>
            <w:tcW w:w="516" w:type="pct"/>
          </w:tcPr>
          <w:p w14:paraId="01548147"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專業服務人員訪視安全管理</w:t>
            </w:r>
          </w:p>
        </w:tc>
        <w:tc>
          <w:tcPr>
            <w:tcW w:w="965" w:type="pct"/>
          </w:tcPr>
          <w:p w14:paraId="21F02D74" w14:textId="570F3D25" w:rsidR="003F7024" w:rsidRPr="008D183E" w:rsidRDefault="003F7024" w:rsidP="00896CB9">
            <w:pPr>
              <w:pStyle w:val="TableParagraph"/>
              <w:numPr>
                <w:ilvl w:val="0"/>
                <w:numId w:val="4"/>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訂有專業人員訪視安全管理辦法</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含性騷擾、暴力、專業人員安全配備</w:t>
            </w:r>
            <w:r w:rsidRPr="008D183E">
              <w:rPr>
                <w:rFonts w:ascii="Times New Roman" w:eastAsia="標楷體" w:hAnsi="Times New Roman"/>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等</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w:t>
            </w:r>
          </w:p>
          <w:p w14:paraId="160C7883" w14:textId="77777777" w:rsidR="003F7024" w:rsidRPr="008D183E" w:rsidRDefault="003F7024" w:rsidP="00896CB9">
            <w:pPr>
              <w:pStyle w:val="TableParagraph"/>
              <w:numPr>
                <w:ilvl w:val="0"/>
                <w:numId w:val="4"/>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長照人員應熟悉訪視安全之處理流程。</w:t>
            </w:r>
          </w:p>
          <w:p w14:paraId="7777EF7F" w14:textId="77777777" w:rsidR="003F7024" w:rsidRPr="008D183E" w:rsidRDefault="003F7024" w:rsidP="00896CB9">
            <w:pPr>
              <w:pStyle w:val="TableParagraph"/>
              <w:numPr>
                <w:ilvl w:val="0"/>
                <w:numId w:val="4"/>
              </w:numPr>
              <w:kinsoku w:val="0"/>
              <w:overflowPunct w:val="0"/>
              <w:ind w:left="232" w:hanging="232"/>
              <w:jc w:val="both"/>
              <w:rPr>
                <w:rFonts w:ascii="Times New Roman" w:eastAsia="標楷體" w:hAnsi="Times New Roman"/>
                <w:color w:val="000000" w:themeColor="text1"/>
                <w:szCs w:val="24"/>
                <w:lang w:eastAsia="zh-TW"/>
              </w:rPr>
            </w:pPr>
            <w:r w:rsidRPr="008D183E">
              <w:rPr>
                <w:rFonts w:ascii="Times New Roman" w:eastAsia="標楷體" w:hAnsi="Times New Roman"/>
                <w:color w:val="000000" w:themeColor="text1"/>
                <w:sz w:val="24"/>
                <w:szCs w:val="24"/>
                <w:lang w:eastAsia="zh-TW"/>
              </w:rPr>
              <w:t>事件發生時依</w:t>
            </w:r>
            <w:r w:rsidRPr="008D183E">
              <w:rPr>
                <w:rFonts w:ascii="Times New Roman" w:eastAsia="標楷體" w:hAnsi="Times New Roman" w:hint="eastAsia"/>
                <w:color w:val="000000" w:themeColor="text1"/>
                <w:sz w:val="24"/>
                <w:szCs w:val="24"/>
                <w:lang w:eastAsia="zh-TW"/>
              </w:rPr>
              <w:t>管理</w:t>
            </w:r>
            <w:r w:rsidRPr="008D183E">
              <w:rPr>
                <w:rFonts w:ascii="Times New Roman" w:eastAsia="標楷體" w:hAnsi="Times New Roman" w:cs="微軟正黑體" w:hint="eastAsia"/>
                <w:color w:val="000000" w:themeColor="text1"/>
                <w:sz w:val="24"/>
                <w:szCs w:val="24"/>
                <w:lang w:eastAsia="zh-TW"/>
              </w:rPr>
              <w:t>辦法</w:t>
            </w:r>
            <w:r w:rsidRPr="008D183E">
              <w:rPr>
                <w:rFonts w:ascii="Times New Roman" w:eastAsia="標楷體" w:hAnsi="Times New Roman" w:hint="eastAsia"/>
                <w:color w:val="000000" w:themeColor="text1"/>
                <w:sz w:val="24"/>
                <w:szCs w:val="24"/>
                <w:lang w:eastAsia="zh-TW"/>
              </w:rPr>
              <w:t>確實執行並有處理過程之紀錄</w:t>
            </w:r>
            <w:r w:rsidRPr="008D183E">
              <w:rPr>
                <w:rFonts w:ascii="Times New Roman" w:eastAsia="標楷體" w:hAnsi="Times New Roman" w:hint="eastAsia"/>
                <w:color w:val="000000" w:themeColor="text1"/>
                <w:szCs w:val="24"/>
                <w:lang w:eastAsia="zh-TW"/>
              </w:rPr>
              <w:t>。</w:t>
            </w:r>
          </w:p>
          <w:p w14:paraId="61A2ADA1" w14:textId="746181C6" w:rsidR="003F7024" w:rsidRPr="008D183E" w:rsidRDefault="003F7024" w:rsidP="00896CB9">
            <w:pPr>
              <w:pStyle w:val="TableParagraph"/>
              <w:numPr>
                <w:ilvl w:val="0"/>
                <w:numId w:val="4"/>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每半年定期對發生之事件檢討有分析報告、檢討改善措施及追蹤紀錄。</w:t>
            </w:r>
          </w:p>
        </w:tc>
        <w:tc>
          <w:tcPr>
            <w:tcW w:w="828" w:type="pct"/>
          </w:tcPr>
          <w:p w14:paraId="224FA7BD" w14:textId="77777777" w:rsidR="00A26850" w:rsidRPr="008D183E" w:rsidRDefault="00A26850" w:rsidP="00A26850">
            <w:pPr>
              <w:adjustRightInd w:val="0"/>
              <w:snapToGrid w:val="0"/>
              <w:jc w:val="both"/>
              <w:rPr>
                <w:rFonts w:ascii="Times New Roman" w:eastAsia="標楷體" w:hAnsi="Times New Roman" w:cs="Times New Roman"/>
                <w:kern w:val="2"/>
                <w:sz w:val="24"/>
                <w:szCs w:val="24"/>
                <w:lang w:val="en-US" w:bidi="ar-SA"/>
              </w:rPr>
            </w:pPr>
            <w:r w:rsidRPr="008D183E">
              <w:rPr>
                <w:rFonts w:ascii="Times New Roman" w:eastAsia="標楷體" w:hAnsi="Times New Roman" w:cs="Times New Roman" w:hint="eastAsia"/>
                <w:kern w:val="2"/>
                <w:sz w:val="24"/>
                <w:szCs w:val="24"/>
                <w:lang w:val="en-US" w:bidi="ar-SA"/>
              </w:rPr>
              <w:t>■</w:t>
            </w:r>
            <w:r w:rsidRPr="008D183E">
              <w:rPr>
                <w:rFonts w:ascii="Times New Roman" w:eastAsia="標楷體" w:hAnsi="Times New Roman" w:cs="Times New Roman"/>
                <w:kern w:val="2"/>
                <w:sz w:val="24"/>
                <w:szCs w:val="24"/>
                <w:lang w:val="en-US" w:bidi="ar-SA"/>
              </w:rPr>
              <w:t>文件檢閱、現場訪談</w:t>
            </w:r>
          </w:p>
          <w:p w14:paraId="6B5E4019" w14:textId="77777777" w:rsidR="003F7024" w:rsidRPr="008D183E" w:rsidRDefault="003F7024" w:rsidP="00907A16">
            <w:pPr>
              <w:pStyle w:val="TableParagraph"/>
              <w:numPr>
                <w:ilvl w:val="0"/>
                <w:numId w:val="18"/>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檢</w:t>
            </w:r>
            <w:r w:rsidRPr="008D183E">
              <w:rPr>
                <w:rFonts w:ascii="Times New Roman" w:eastAsia="標楷體" w:hAnsi="Times New Roman" w:hint="eastAsia"/>
                <w:color w:val="000000" w:themeColor="text1"/>
                <w:sz w:val="24"/>
                <w:szCs w:val="24"/>
                <w:lang w:eastAsia="zh-TW"/>
              </w:rPr>
              <w:t>閱意外及</w:t>
            </w:r>
            <w:r w:rsidRPr="008D183E">
              <w:rPr>
                <w:rFonts w:ascii="Times New Roman" w:eastAsia="標楷體" w:hAnsi="Times New Roman"/>
                <w:color w:val="000000" w:themeColor="text1"/>
                <w:sz w:val="24"/>
                <w:szCs w:val="24"/>
                <w:lang w:eastAsia="zh-TW"/>
              </w:rPr>
              <w:t>緊急事件之作業標準</w:t>
            </w:r>
            <w:r w:rsidRPr="008D183E">
              <w:rPr>
                <w:rFonts w:ascii="Times New Roman" w:eastAsia="標楷體" w:hAnsi="Times New Roman" w:hint="eastAsia"/>
                <w:color w:val="000000" w:themeColor="text1"/>
                <w:sz w:val="24"/>
                <w:szCs w:val="24"/>
                <w:lang w:eastAsia="zh-TW"/>
              </w:rPr>
              <w:t>、交通事故</w:t>
            </w:r>
            <w:r w:rsidRPr="008D183E">
              <w:rPr>
                <w:rFonts w:ascii="Times New Roman" w:eastAsia="標楷體" w:hAnsi="Times New Roman"/>
                <w:color w:val="000000" w:themeColor="text1"/>
                <w:sz w:val="24"/>
                <w:szCs w:val="24"/>
                <w:lang w:eastAsia="zh-TW"/>
              </w:rPr>
              <w:t>、專業人員安全配備、措施及預防作為等。</w:t>
            </w:r>
          </w:p>
          <w:p w14:paraId="19CDF83E" w14:textId="77777777" w:rsidR="003F7024" w:rsidRPr="008D183E" w:rsidRDefault="003F7024" w:rsidP="00907A16">
            <w:pPr>
              <w:pStyle w:val="TableParagraph"/>
              <w:numPr>
                <w:ilvl w:val="0"/>
                <w:numId w:val="18"/>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與業務負責人訪談針對年度內發生之意外事件進行分析及檢討。</w:t>
            </w:r>
          </w:p>
        </w:tc>
        <w:tc>
          <w:tcPr>
            <w:tcW w:w="920" w:type="pct"/>
          </w:tcPr>
          <w:p w14:paraId="3ED72D77" w14:textId="50139072" w:rsidR="008A751F" w:rsidRPr="008D183E" w:rsidRDefault="008A751F" w:rsidP="008A751F">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w:t>
            </w:r>
            <w:r w:rsidRPr="008D183E">
              <w:rPr>
                <w:rFonts w:ascii="Times New Roman" w:eastAsia="標楷體" w:hAnsi="Times New Roman" w:hint="eastAsia"/>
                <w:color w:val="000000" w:themeColor="text1"/>
                <w:sz w:val="24"/>
                <w:szCs w:val="24"/>
                <w:lang w:val="en-US"/>
              </w:rPr>
              <w:t>4</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5FF80838" w14:textId="6AE9FA3A" w:rsidR="008A751F" w:rsidRPr="008D183E" w:rsidRDefault="008A751F" w:rsidP="008A751F">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w:t>
            </w:r>
            <w:r w:rsidRPr="008D183E">
              <w:rPr>
                <w:rFonts w:ascii="Times New Roman" w:eastAsia="標楷體" w:hAnsi="Times New Roman" w:hint="eastAsia"/>
                <w:color w:val="000000" w:themeColor="text1"/>
                <w:sz w:val="24"/>
                <w:szCs w:val="24"/>
                <w:lang w:val="en-US"/>
              </w:rPr>
              <w:t>3.4</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49602BF4" w14:textId="2A4B81BF" w:rsidR="008A751F" w:rsidRPr="008D183E" w:rsidRDefault="00BD0658" w:rsidP="008A751F">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b/>
                <w:szCs w:val="24"/>
              </w:rPr>
              <w:t>至少</w:t>
            </w:r>
            <w:r w:rsidR="008A751F" w:rsidRPr="008D183E">
              <w:rPr>
                <w:rFonts w:ascii="Times New Roman" w:eastAsia="標楷體" w:hAnsi="Times New Roman" w:cs="Times New Roman" w:hint="eastAsia"/>
                <w:b/>
                <w:szCs w:val="24"/>
              </w:rPr>
              <w:t>3</w:t>
            </w:r>
            <w:r w:rsidR="008A751F" w:rsidRPr="008D183E">
              <w:rPr>
                <w:rFonts w:ascii="Times New Roman" w:eastAsia="標楷體" w:hAnsi="Times New Roman" w:cs="Times New Roman" w:hint="eastAsia"/>
                <w:b/>
                <w:szCs w:val="24"/>
              </w:rPr>
              <w:t>項完全符合，</w:t>
            </w:r>
            <w:r w:rsidR="008A751F" w:rsidRPr="008D183E">
              <w:rPr>
                <w:rFonts w:ascii="Times New Roman" w:eastAsia="標楷體" w:hAnsi="Times New Roman" w:cs="Times New Roman" w:hint="eastAsia"/>
                <w:b/>
                <w:szCs w:val="24"/>
              </w:rPr>
              <w:t>1</w:t>
            </w:r>
            <w:r w:rsidR="008A751F" w:rsidRPr="008D183E">
              <w:rPr>
                <w:rFonts w:ascii="Times New Roman" w:eastAsia="標楷體" w:hAnsi="Times New Roman" w:cs="Times New Roman" w:hint="eastAsia"/>
                <w:b/>
                <w:szCs w:val="24"/>
              </w:rPr>
              <w:t>項不完整</w:t>
            </w:r>
          </w:p>
          <w:p w14:paraId="098300CB" w14:textId="53C3A6A2" w:rsidR="008A751F" w:rsidRPr="008D183E" w:rsidRDefault="008A751F" w:rsidP="008A751F">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sz w:val="24"/>
                <w:szCs w:val="24"/>
              </w:rPr>
              <w:t>(</w:t>
            </w:r>
            <w:r w:rsidRPr="008D183E">
              <w:rPr>
                <w:rFonts w:ascii="Times New Roman" w:eastAsia="標楷體" w:hAnsi="Times New Roman"/>
                <w:color w:val="000000" w:themeColor="text1"/>
                <w:sz w:val="24"/>
                <w:szCs w:val="24"/>
              </w:rPr>
              <w:t>2.</w:t>
            </w:r>
            <w:r w:rsidRPr="008D183E">
              <w:rPr>
                <w:rFonts w:ascii="Times New Roman" w:eastAsia="標楷體" w:hAnsi="Times New Roman" w:hint="eastAsia"/>
                <w:color w:val="000000" w:themeColor="text1"/>
                <w:sz w:val="24"/>
                <w:szCs w:val="24"/>
              </w:rPr>
              <w:t>8</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01C2145D" w14:textId="332E651B" w:rsidR="008A751F" w:rsidRPr="008D183E" w:rsidRDefault="00BD0658" w:rsidP="008A751F">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8A751F" w:rsidRPr="008D183E">
              <w:rPr>
                <w:rFonts w:ascii="Times New Roman" w:eastAsia="標楷體" w:hAnsi="Times New Roman" w:cs="Times New Roman" w:hint="eastAsia"/>
                <w:b/>
                <w:szCs w:val="24"/>
              </w:rPr>
              <w:t>符合</w:t>
            </w:r>
            <w:r w:rsidR="008A751F" w:rsidRPr="008D183E">
              <w:rPr>
                <w:rFonts w:ascii="Times New Roman" w:eastAsia="標楷體" w:hAnsi="Times New Roman" w:cs="Times New Roman" w:hint="eastAsia"/>
                <w:b/>
                <w:szCs w:val="24"/>
              </w:rPr>
              <w:t>2</w:t>
            </w:r>
            <w:r w:rsidR="008A751F" w:rsidRPr="008D183E">
              <w:rPr>
                <w:rFonts w:ascii="Times New Roman" w:eastAsia="標楷體" w:hAnsi="Times New Roman" w:cs="Times New Roman" w:hint="eastAsia"/>
                <w:b/>
                <w:szCs w:val="24"/>
              </w:rPr>
              <w:t>項，</w:t>
            </w:r>
            <w:r w:rsidR="008A751F" w:rsidRPr="008D183E">
              <w:rPr>
                <w:rFonts w:ascii="Times New Roman" w:eastAsia="標楷體" w:hAnsi="Times New Roman" w:cs="Times New Roman"/>
                <w:b/>
                <w:szCs w:val="24"/>
              </w:rPr>
              <w:t>2</w:t>
            </w:r>
            <w:r w:rsidR="008A751F" w:rsidRPr="008D183E">
              <w:rPr>
                <w:rFonts w:ascii="Times New Roman" w:eastAsia="標楷體" w:hAnsi="Times New Roman" w:cs="Times New Roman" w:hint="eastAsia"/>
                <w:b/>
                <w:szCs w:val="24"/>
              </w:rPr>
              <w:t>項不完整</w:t>
            </w:r>
          </w:p>
          <w:p w14:paraId="0D93D222" w14:textId="03294626" w:rsidR="008A751F" w:rsidRPr="008D183E" w:rsidRDefault="008A751F" w:rsidP="008A751F">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w:t>
            </w:r>
            <w:r w:rsidRPr="008D183E">
              <w:rPr>
                <w:rFonts w:ascii="Times New Roman" w:eastAsia="標楷體" w:hAnsi="Times New Roman" w:hint="eastAsia"/>
                <w:color w:val="000000" w:themeColor="text1"/>
                <w:sz w:val="24"/>
                <w:szCs w:val="24"/>
              </w:rPr>
              <w:t>1.2</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7AF12B7B" w14:textId="77777777" w:rsidR="008A751F" w:rsidRPr="008D183E" w:rsidRDefault="008A751F" w:rsidP="008A751F">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063D2DC1" w14:textId="419D7E17" w:rsidR="003F7024" w:rsidRPr="008D183E" w:rsidRDefault="008A751F" w:rsidP="008A751F">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E</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007615EE" w:rsidRPr="008D183E">
              <w:rPr>
                <w:rFonts w:ascii="Times New Roman" w:eastAsia="標楷體" w:hAnsi="Times New Roman" w:cs="Times New Roman"/>
                <w:sz w:val="24"/>
                <w:szCs w:val="24"/>
              </w:rPr>
              <w:t>)</w:t>
            </w:r>
          </w:p>
        </w:tc>
        <w:tc>
          <w:tcPr>
            <w:tcW w:w="184" w:type="pct"/>
            <w:vAlign w:val="center"/>
          </w:tcPr>
          <w:p w14:paraId="7410FAC2"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rPr>
            </w:pPr>
            <w:r w:rsidRPr="008D183E">
              <w:rPr>
                <w:rFonts w:ascii="Times New Roman" w:eastAsia="標楷體" w:hAnsi="Times New Roman" w:hint="eastAsia"/>
                <w:color w:val="000000" w:themeColor="text1"/>
                <w:sz w:val="24"/>
                <w:szCs w:val="24"/>
                <w:lang w:eastAsia="zh-TW"/>
              </w:rPr>
              <w:t>4</w:t>
            </w:r>
          </w:p>
        </w:tc>
        <w:tc>
          <w:tcPr>
            <w:tcW w:w="782" w:type="pct"/>
          </w:tcPr>
          <w:p w14:paraId="4A70E6C7" w14:textId="77777777" w:rsidR="003F7024" w:rsidRPr="008D183E" w:rsidRDefault="003F7024" w:rsidP="00907A16">
            <w:pPr>
              <w:pStyle w:val="TableParagraph"/>
              <w:numPr>
                <w:ilvl w:val="0"/>
                <w:numId w:val="23"/>
              </w:numPr>
              <w:tabs>
                <w:tab w:val="left" w:pos="422"/>
              </w:tabs>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kern w:val="2"/>
                <w:sz w:val="24"/>
                <w:szCs w:val="24"/>
                <w:lang w:eastAsia="zh-TW"/>
              </w:rPr>
              <w:t>降低</w:t>
            </w:r>
            <w:r w:rsidRPr="008D183E">
              <w:rPr>
                <w:rFonts w:ascii="Times New Roman" w:eastAsia="標楷體" w:hAnsi="Times New Roman"/>
                <w:color w:val="000000" w:themeColor="text1"/>
                <w:kern w:val="2"/>
                <w:sz w:val="24"/>
                <w:szCs w:val="24"/>
                <w:lang w:eastAsia="zh-TW"/>
              </w:rPr>
              <w:t>長照</w:t>
            </w:r>
            <w:r w:rsidRPr="008D183E">
              <w:rPr>
                <w:rFonts w:ascii="Times New Roman" w:eastAsia="標楷體" w:hAnsi="Times New Roman" w:hint="eastAsia"/>
                <w:color w:val="000000" w:themeColor="text1"/>
                <w:kern w:val="2"/>
                <w:sz w:val="24"/>
                <w:szCs w:val="24"/>
                <w:lang w:eastAsia="zh-TW"/>
              </w:rPr>
              <w:t>專業</w:t>
            </w:r>
            <w:r w:rsidRPr="008D183E">
              <w:rPr>
                <w:rFonts w:ascii="Times New Roman" w:eastAsia="標楷體" w:hAnsi="Times New Roman"/>
                <w:color w:val="000000" w:themeColor="text1"/>
                <w:kern w:val="2"/>
                <w:sz w:val="24"/>
                <w:szCs w:val="24"/>
                <w:lang w:eastAsia="zh-TW"/>
              </w:rPr>
              <w:t>人員</w:t>
            </w:r>
            <w:r w:rsidRPr="008D183E">
              <w:rPr>
                <w:rFonts w:ascii="Times New Roman" w:eastAsia="標楷體" w:hAnsi="Times New Roman" w:hint="eastAsia"/>
                <w:color w:val="000000" w:themeColor="text1"/>
                <w:kern w:val="2"/>
                <w:sz w:val="24"/>
                <w:szCs w:val="24"/>
                <w:lang w:eastAsia="zh-TW"/>
              </w:rPr>
              <w:t>意外及緊急事件</w:t>
            </w:r>
            <w:r w:rsidRPr="008D183E">
              <w:rPr>
                <w:rFonts w:ascii="Times New Roman" w:eastAsia="標楷體" w:hAnsi="Times New Roman"/>
                <w:color w:val="000000" w:themeColor="text1"/>
                <w:kern w:val="2"/>
                <w:sz w:val="24"/>
                <w:szCs w:val="24"/>
                <w:lang w:eastAsia="zh-TW"/>
              </w:rPr>
              <w:t>傷害之相關措施。</w:t>
            </w:r>
          </w:p>
          <w:p w14:paraId="68523556" w14:textId="4A6847C2" w:rsidR="003F7024" w:rsidRPr="008D183E" w:rsidRDefault="003F7024" w:rsidP="00907A16">
            <w:pPr>
              <w:pStyle w:val="TableParagraph"/>
              <w:numPr>
                <w:ilvl w:val="0"/>
                <w:numId w:val="23"/>
              </w:numPr>
              <w:tabs>
                <w:tab w:val="left" w:pos="422"/>
              </w:tabs>
              <w:kinsoku w:val="0"/>
              <w:overflowPunct w:val="0"/>
              <w:ind w:left="249" w:hanging="249"/>
              <w:jc w:val="both"/>
              <w:rPr>
                <w:rFonts w:ascii="標楷體" w:eastAsia="標楷體" w:hAnsi="標楷體"/>
                <w:color w:val="000000" w:themeColor="text1"/>
                <w:kern w:val="2"/>
                <w:sz w:val="24"/>
                <w:szCs w:val="24"/>
                <w:lang w:eastAsia="zh-TW"/>
              </w:rPr>
            </w:pPr>
            <w:r w:rsidRPr="008D183E">
              <w:rPr>
                <w:rFonts w:ascii="Times New Roman" w:eastAsia="標楷體" w:hAnsi="Times New Roman" w:hint="eastAsia"/>
                <w:color w:val="000000" w:themeColor="text1"/>
                <w:kern w:val="2"/>
                <w:sz w:val="24"/>
                <w:szCs w:val="24"/>
                <w:lang w:eastAsia="zh-TW"/>
              </w:rPr>
              <w:t>專業</w:t>
            </w:r>
            <w:r w:rsidRPr="008D183E">
              <w:rPr>
                <w:rFonts w:ascii="Times New Roman" w:eastAsia="標楷體" w:hAnsi="Times New Roman"/>
                <w:color w:val="000000" w:themeColor="text1"/>
                <w:kern w:val="2"/>
                <w:sz w:val="24"/>
                <w:szCs w:val="24"/>
                <w:lang w:eastAsia="zh-TW"/>
              </w:rPr>
              <w:t>人員安全配備內容建議須包括</w:t>
            </w:r>
            <w:r w:rsidR="00D14E88" w:rsidRPr="008D183E">
              <w:rPr>
                <w:rFonts w:ascii="Times New Roman" w:eastAsia="標楷體" w:hAnsi="Times New Roman"/>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口罩，手套，酒精</w:t>
            </w:r>
            <w:r w:rsidR="005A0B84" w:rsidRPr="008D183E">
              <w:rPr>
                <w:rFonts w:ascii="Times New Roman" w:eastAsia="標楷體" w:hAnsi="Times New Roman"/>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必備</w:t>
            </w:r>
            <w:r w:rsidR="005A0B84" w:rsidRPr="008D183E">
              <w:rPr>
                <w:rFonts w:ascii="Times New Roman" w:eastAsia="標楷體" w:hAnsi="Times New Roman"/>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轉移位腰帶和護具等</w:t>
            </w:r>
            <w:r w:rsidR="005A0B84" w:rsidRPr="008D183E">
              <w:rPr>
                <w:rFonts w:ascii="Times New Roman" w:eastAsia="標楷體" w:hAnsi="Times New Roman"/>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可以個案需求配置</w:t>
            </w:r>
            <w:r w:rsidR="005A0B84" w:rsidRPr="008D183E">
              <w:rPr>
                <w:rFonts w:ascii="Times New Roman" w:eastAsia="標楷體" w:hAnsi="Times New Roman"/>
                <w:color w:val="000000" w:themeColor="text1"/>
                <w:kern w:val="2"/>
                <w:sz w:val="24"/>
                <w:szCs w:val="24"/>
                <w:lang w:eastAsia="zh-TW"/>
              </w:rPr>
              <w:t>)</w:t>
            </w:r>
            <w:r w:rsidR="00D14E88" w:rsidRPr="008D183E">
              <w:rPr>
                <w:rFonts w:ascii="Times New Roman" w:eastAsia="標楷體" w:hAnsi="Times New Roman"/>
                <w:color w:val="000000" w:themeColor="text1"/>
                <w:kern w:val="2"/>
                <w:sz w:val="24"/>
                <w:szCs w:val="24"/>
                <w:lang w:eastAsia="zh-TW"/>
              </w:rPr>
              <w:t>。</w:t>
            </w:r>
          </w:p>
        </w:tc>
        <w:tc>
          <w:tcPr>
            <w:tcW w:w="582" w:type="pct"/>
          </w:tcPr>
          <w:p w14:paraId="34D5044D" w14:textId="77777777" w:rsidR="003F7024" w:rsidRPr="008D183E" w:rsidRDefault="003F7024" w:rsidP="00BD0658">
            <w:pPr>
              <w:pStyle w:val="TableParagraph"/>
              <w:kinsoku w:val="0"/>
              <w:overflowPunct w:val="0"/>
              <w:ind w:rightChars="10" w:right="22"/>
              <w:jc w:val="both"/>
              <w:rPr>
                <w:rFonts w:ascii="Times New Roman" w:eastAsia="標楷體" w:hAnsi="Times New Roman"/>
                <w:color w:val="000000" w:themeColor="text1"/>
                <w:kern w:val="2"/>
                <w:sz w:val="24"/>
                <w:szCs w:val="24"/>
                <w:lang w:eastAsia="zh-TW"/>
              </w:rPr>
            </w:pPr>
          </w:p>
        </w:tc>
      </w:tr>
      <w:tr w:rsidR="0089477E" w:rsidRPr="008D183E" w14:paraId="1E91DAE8" w14:textId="77777777" w:rsidTr="00B56D4E">
        <w:trPr>
          <w:trHeight w:val="276"/>
          <w:jc w:val="center"/>
        </w:trPr>
        <w:tc>
          <w:tcPr>
            <w:tcW w:w="222" w:type="pct"/>
          </w:tcPr>
          <w:p w14:paraId="4C24E149" w14:textId="77777777" w:rsidR="003F7024" w:rsidRPr="008D183E" w:rsidRDefault="003F7024" w:rsidP="005A0B84">
            <w:pPr>
              <w:pStyle w:val="TableParagraph"/>
              <w:keepNext/>
              <w:kinsoku w:val="0"/>
              <w:overflowPunct w:val="0"/>
              <w:jc w:val="center"/>
              <w:rPr>
                <w:rFonts w:ascii="Times New Roman" w:eastAsia="標楷體" w:hAnsi="Times New Roman"/>
                <w:color w:val="000000" w:themeColor="text1"/>
                <w:sz w:val="24"/>
                <w:szCs w:val="24"/>
              </w:rPr>
            </w:pPr>
            <w:r w:rsidRPr="008D183E">
              <w:rPr>
                <w:rFonts w:ascii="Times New Roman" w:eastAsia="標楷體" w:hAnsi="Times New Roman"/>
                <w:color w:val="000000" w:themeColor="text1"/>
                <w:sz w:val="24"/>
                <w:szCs w:val="24"/>
              </w:rPr>
              <w:lastRenderedPageBreak/>
              <w:t>A4</w:t>
            </w:r>
          </w:p>
        </w:tc>
        <w:tc>
          <w:tcPr>
            <w:tcW w:w="516" w:type="pct"/>
          </w:tcPr>
          <w:p w14:paraId="3DE39AD7" w14:textId="77777777" w:rsidR="003F7024" w:rsidRPr="008D183E" w:rsidRDefault="003F7024" w:rsidP="00E23E35">
            <w:pPr>
              <w:pStyle w:val="TableParagraph"/>
              <w:keepNext/>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個案發生意外或緊急事件處理</w:t>
            </w:r>
          </w:p>
        </w:tc>
        <w:tc>
          <w:tcPr>
            <w:tcW w:w="965" w:type="pct"/>
          </w:tcPr>
          <w:p w14:paraId="5FB80478" w14:textId="4906C58D" w:rsidR="003F7024" w:rsidRPr="008D183E" w:rsidRDefault="003F7024" w:rsidP="00907A16">
            <w:pPr>
              <w:pStyle w:val="TableParagraph"/>
              <w:keepNext/>
              <w:numPr>
                <w:ilvl w:val="0"/>
                <w:numId w:val="5"/>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訂有個案緊急及意外事件處理辦法</w:t>
            </w:r>
            <w:r w:rsidRPr="008D183E">
              <w:rPr>
                <w:rFonts w:ascii="Times New Roman" w:eastAsia="標楷體" w:hAnsi="Times New Roman"/>
                <w:color w:val="000000" w:themeColor="text1"/>
                <w:sz w:val="24"/>
                <w:szCs w:val="24"/>
                <w:lang w:eastAsia="zh-TW"/>
              </w:rPr>
              <w:t>(</w:t>
            </w:r>
            <w:r w:rsidRPr="008D183E">
              <w:rPr>
                <w:rFonts w:ascii="Times New Roman" w:eastAsia="標楷體" w:hAnsi="Times New Roman"/>
                <w:color w:val="000000" w:themeColor="text1"/>
                <w:sz w:val="24"/>
                <w:szCs w:val="24"/>
                <w:lang w:eastAsia="zh-TW"/>
              </w:rPr>
              <w:t>含</w:t>
            </w:r>
            <w:r w:rsidRPr="008D183E">
              <w:rPr>
                <w:rFonts w:ascii="標楷體" w:eastAsia="標楷體" w:hAnsi="標楷體" w:hint="eastAsia"/>
                <w:color w:val="000000" w:themeColor="text1"/>
                <w:sz w:val="24"/>
                <w:szCs w:val="24"/>
                <w:lang w:eastAsia="zh-TW"/>
              </w:rPr>
              <w:t>跌倒、哽塞、皮膚傷害、性騷擾、燙傷、暴力及生命危急狀況</w:t>
            </w:r>
            <w:r w:rsidRPr="008D183E">
              <w:rPr>
                <w:rFonts w:ascii="標楷體" w:eastAsia="標楷體" w:hAnsi="標楷體"/>
                <w:color w:val="000000" w:themeColor="text1"/>
                <w:sz w:val="24"/>
                <w:szCs w:val="24"/>
                <w:lang w:eastAsia="zh-TW"/>
              </w:rPr>
              <w:t>…</w:t>
            </w:r>
            <w:r w:rsidRPr="008D183E">
              <w:rPr>
                <w:rFonts w:ascii="標楷體" w:eastAsia="標楷體" w:hAnsi="標楷體" w:hint="eastAsia"/>
                <w:color w:val="000000" w:themeColor="text1"/>
                <w:sz w:val="24"/>
                <w:szCs w:val="24"/>
                <w:lang w:eastAsia="zh-TW"/>
              </w:rPr>
              <w:t>等)</w:t>
            </w:r>
            <w:r w:rsidRPr="008D183E">
              <w:rPr>
                <w:rFonts w:ascii="Times New Roman" w:eastAsia="標楷體" w:hAnsi="Times New Roman"/>
                <w:color w:val="000000" w:themeColor="text1"/>
                <w:sz w:val="24"/>
                <w:szCs w:val="24"/>
                <w:lang w:eastAsia="zh-TW"/>
              </w:rPr>
              <w:t>。</w:t>
            </w:r>
          </w:p>
          <w:p w14:paraId="31904BAF" w14:textId="77777777" w:rsidR="003F7024" w:rsidRPr="008D183E" w:rsidRDefault="003F7024" w:rsidP="00907A16">
            <w:pPr>
              <w:pStyle w:val="TableParagraph"/>
              <w:keepNext/>
              <w:numPr>
                <w:ilvl w:val="0"/>
                <w:numId w:val="5"/>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長照人員應熟悉意外或緊急事件處理流程。</w:t>
            </w:r>
          </w:p>
          <w:p w14:paraId="07B4351F" w14:textId="77777777" w:rsidR="003F7024" w:rsidRPr="008D183E" w:rsidRDefault="003F7024" w:rsidP="00907A16">
            <w:pPr>
              <w:pStyle w:val="TableParagraph"/>
              <w:keepNext/>
              <w:numPr>
                <w:ilvl w:val="0"/>
                <w:numId w:val="5"/>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發生時依處理流程確實執行紀錄，並對發生之事件有分析報告、檢討改善措施及追蹤紀錄。</w:t>
            </w:r>
          </w:p>
          <w:p w14:paraId="276690BF" w14:textId="77777777" w:rsidR="003F7024" w:rsidRPr="008D183E" w:rsidRDefault="003F7024" w:rsidP="00907A16">
            <w:pPr>
              <w:pStyle w:val="TableParagraph"/>
              <w:keepNext/>
              <w:numPr>
                <w:ilvl w:val="0"/>
                <w:numId w:val="5"/>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工作人員清楚處理流程。</w:t>
            </w:r>
          </w:p>
        </w:tc>
        <w:tc>
          <w:tcPr>
            <w:tcW w:w="828" w:type="pct"/>
          </w:tcPr>
          <w:p w14:paraId="38E52864" w14:textId="04DD610D" w:rsidR="003F7024" w:rsidRPr="008D183E" w:rsidRDefault="006F23E6" w:rsidP="005A0B84">
            <w:pPr>
              <w:pStyle w:val="TableParagraph"/>
              <w:keepNext/>
              <w:kinsoku w:val="0"/>
              <w:overflowPunct w:val="0"/>
              <w:jc w:val="both"/>
              <w:rPr>
                <w:rFonts w:ascii="標楷體" w:eastAsia="標楷體" w:hAnsi="標楷體"/>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4A4B4BF6" w14:textId="77777777" w:rsidR="003F7024" w:rsidRPr="008D183E" w:rsidRDefault="003F7024" w:rsidP="00907A16">
            <w:pPr>
              <w:pStyle w:val="TableParagraph"/>
              <w:keepNext/>
              <w:numPr>
                <w:ilvl w:val="0"/>
                <w:numId w:val="24"/>
              </w:numPr>
              <w:kinsoku w:val="0"/>
              <w:overflowPunct w:val="0"/>
              <w:ind w:left="249" w:hanging="249"/>
              <w:jc w:val="both"/>
              <w:rPr>
                <w:rFonts w:ascii="標楷體" w:eastAsia="標楷體" w:hAnsi="標楷體"/>
                <w:color w:val="000000" w:themeColor="text1"/>
                <w:sz w:val="24"/>
                <w:szCs w:val="24"/>
                <w:lang w:eastAsia="zh-TW"/>
              </w:rPr>
            </w:pPr>
            <w:r w:rsidRPr="008D183E">
              <w:rPr>
                <w:rFonts w:ascii="標楷體" w:eastAsia="標楷體" w:hAnsi="標楷體" w:hint="eastAsia"/>
                <w:color w:val="000000" w:themeColor="text1"/>
                <w:sz w:val="24"/>
                <w:szCs w:val="24"/>
                <w:lang w:eastAsia="zh-TW"/>
              </w:rPr>
              <w:t>檢閱緊急或意外事件處理流程。</w:t>
            </w:r>
          </w:p>
          <w:p w14:paraId="45ADE8B8" w14:textId="77777777" w:rsidR="003F7024" w:rsidRPr="008D183E" w:rsidRDefault="003F7024" w:rsidP="00907A16">
            <w:pPr>
              <w:pStyle w:val="TableParagraph"/>
              <w:keepNext/>
              <w:numPr>
                <w:ilvl w:val="0"/>
                <w:numId w:val="24"/>
              </w:numPr>
              <w:kinsoku w:val="0"/>
              <w:overflowPunct w:val="0"/>
              <w:ind w:left="249" w:hanging="249"/>
              <w:jc w:val="both"/>
              <w:rPr>
                <w:rFonts w:ascii="標楷體" w:eastAsia="標楷體" w:hAnsi="標楷體"/>
                <w:color w:val="000000" w:themeColor="text1"/>
                <w:sz w:val="24"/>
                <w:szCs w:val="24"/>
                <w:lang w:eastAsia="zh-TW"/>
              </w:rPr>
            </w:pPr>
            <w:r w:rsidRPr="008D183E">
              <w:rPr>
                <w:rFonts w:ascii="標楷體" w:eastAsia="標楷體" w:hAnsi="標楷體" w:hint="eastAsia"/>
                <w:color w:val="000000" w:themeColor="text1"/>
                <w:sz w:val="24"/>
                <w:szCs w:val="24"/>
                <w:lang w:eastAsia="zh-TW"/>
              </w:rPr>
              <w:t>檢閱事件發生之紀錄。</w:t>
            </w:r>
          </w:p>
          <w:p w14:paraId="3BC5B834" w14:textId="77777777" w:rsidR="003F7024" w:rsidRPr="008D183E" w:rsidRDefault="003F7024" w:rsidP="00907A16">
            <w:pPr>
              <w:pStyle w:val="TableParagraph"/>
              <w:keepNext/>
              <w:numPr>
                <w:ilvl w:val="0"/>
                <w:numId w:val="24"/>
              </w:numPr>
              <w:kinsoku w:val="0"/>
              <w:overflowPunct w:val="0"/>
              <w:ind w:left="249" w:hanging="249"/>
              <w:jc w:val="both"/>
              <w:rPr>
                <w:rFonts w:ascii="標楷體" w:eastAsia="標楷體" w:hAnsi="標楷體"/>
                <w:color w:val="000000" w:themeColor="text1"/>
                <w:sz w:val="24"/>
                <w:szCs w:val="24"/>
                <w:lang w:eastAsia="zh-TW"/>
              </w:rPr>
            </w:pPr>
            <w:r w:rsidRPr="008D183E">
              <w:rPr>
                <w:rFonts w:ascii="標楷體" w:eastAsia="標楷體" w:hAnsi="標楷體" w:hint="eastAsia"/>
                <w:color w:val="000000" w:themeColor="text1"/>
                <w:sz w:val="24"/>
                <w:szCs w:val="24"/>
                <w:lang w:eastAsia="zh-TW"/>
              </w:rPr>
              <w:t>居家訪視人員對於個案緊急及意外事件發生時，能依辦法執行，並有處理過程之紀錄。</w:t>
            </w:r>
          </w:p>
          <w:p w14:paraId="2B38892B" w14:textId="77777777" w:rsidR="003F7024" w:rsidRPr="008D183E" w:rsidRDefault="003F7024" w:rsidP="00907A16">
            <w:pPr>
              <w:pStyle w:val="TableParagraph"/>
              <w:keepNext/>
              <w:numPr>
                <w:ilvl w:val="0"/>
                <w:numId w:val="24"/>
              </w:numPr>
              <w:kinsoku w:val="0"/>
              <w:overflowPunct w:val="0"/>
              <w:ind w:left="249" w:hanging="249"/>
              <w:jc w:val="both"/>
              <w:rPr>
                <w:rFonts w:ascii="標楷體" w:eastAsia="標楷體" w:hAnsi="標楷體"/>
                <w:color w:val="000000" w:themeColor="text1"/>
                <w:sz w:val="24"/>
                <w:szCs w:val="24"/>
                <w:lang w:eastAsia="zh-TW"/>
              </w:rPr>
            </w:pPr>
            <w:r w:rsidRPr="008D183E">
              <w:rPr>
                <w:rFonts w:ascii="標楷體" w:eastAsia="標楷體" w:hAnsi="標楷體" w:hint="eastAsia"/>
                <w:color w:val="000000" w:themeColor="text1"/>
                <w:sz w:val="24"/>
                <w:szCs w:val="24"/>
                <w:lang w:eastAsia="zh-TW"/>
              </w:rPr>
              <w:t>對發生之事件進行分析檢討、研擬改善措施及後續追蹤。</w:t>
            </w:r>
          </w:p>
        </w:tc>
        <w:tc>
          <w:tcPr>
            <w:tcW w:w="920" w:type="pct"/>
          </w:tcPr>
          <w:p w14:paraId="49BE36D7" w14:textId="595CED2C" w:rsidR="008A751F" w:rsidRPr="008D183E" w:rsidRDefault="008A751F" w:rsidP="005A0B84">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w:t>
            </w:r>
            <w:r w:rsidR="002507D4" w:rsidRPr="008D183E">
              <w:rPr>
                <w:rFonts w:ascii="Times New Roman" w:eastAsia="標楷體" w:hAnsi="Times New Roman"/>
                <w:color w:val="000000" w:themeColor="text1"/>
                <w:sz w:val="24"/>
                <w:szCs w:val="24"/>
                <w:lang w:val="en-US"/>
              </w:rPr>
              <w:t>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214AC1C8" w14:textId="20084BCA" w:rsidR="008A751F" w:rsidRPr="008D183E" w:rsidRDefault="008A751F" w:rsidP="005A0B84">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w:t>
            </w:r>
            <w:r w:rsidR="00370089" w:rsidRPr="008D183E">
              <w:rPr>
                <w:rFonts w:ascii="Times New Roman" w:eastAsia="標楷體" w:hAnsi="Times New Roman"/>
                <w:color w:val="000000" w:themeColor="text1"/>
                <w:sz w:val="24"/>
                <w:szCs w:val="24"/>
                <w:lang w:val="en-US"/>
              </w:rPr>
              <w:t>4.25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4BF8C9CE" w14:textId="15E98E1C" w:rsidR="008A751F" w:rsidRPr="008D183E" w:rsidRDefault="00BD0658" w:rsidP="005A0B84">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8A751F" w:rsidRPr="008D183E">
              <w:rPr>
                <w:rFonts w:ascii="Times New Roman" w:eastAsia="標楷體" w:hAnsi="Times New Roman" w:cs="Times New Roman" w:hint="eastAsia"/>
                <w:b/>
                <w:szCs w:val="24"/>
              </w:rPr>
              <w:t>3</w:t>
            </w:r>
            <w:r w:rsidR="008A751F" w:rsidRPr="008D183E">
              <w:rPr>
                <w:rFonts w:ascii="Times New Roman" w:eastAsia="標楷體" w:hAnsi="Times New Roman" w:cs="Times New Roman" w:hint="eastAsia"/>
                <w:b/>
                <w:szCs w:val="24"/>
              </w:rPr>
              <w:t>項完全符合，</w:t>
            </w:r>
            <w:r w:rsidR="008A751F" w:rsidRPr="008D183E">
              <w:rPr>
                <w:rFonts w:ascii="Times New Roman" w:eastAsia="標楷體" w:hAnsi="Times New Roman" w:cs="Times New Roman" w:hint="eastAsia"/>
                <w:b/>
                <w:szCs w:val="24"/>
              </w:rPr>
              <w:t>1</w:t>
            </w:r>
            <w:r w:rsidR="008A751F" w:rsidRPr="008D183E">
              <w:rPr>
                <w:rFonts w:ascii="Times New Roman" w:eastAsia="標楷體" w:hAnsi="Times New Roman" w:cs="Times New Roman" w:hint="eastAsia"/>
                <w:b/>
                <w:szCs w:val="24"/>
              </w:rPr>
              <w:t>項不完整</w:t>
            </w:r>
          </w:p>
          <w:p w14:paraId="2262CDDD" w14:textId="3A8AFA3C" w:rsidR="008A751F" w:rsidRPr="008D183E" w:rsidRDefault="008A751F" w:rsidP="005A0B84">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sz w:val="24"/>
                <w:szCs w:val="24"/>
              </w:rPr>
              <w:t>(</w:t>
            </w:r>
            <w:r w:rsidR="00370089" w:rsidRPr="008D183E">
              <w:rPr>
                <w:rFonts w:ascii="Times New Roman" w:eastAsia="標楷體" w:hAnsi="Times New Roman"/>
                <w:color w:val="000000" w:themeColor="text1"/>
                <w:sz w:val="24"/>
                <w:szCs w:val="24"/>
              </w:rPr>
              <w:t>3.5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43804B96" w14:textId="3BFD7EB8" w:rsidR="008A751F" w:rsidRPr="008D183E" w:rsidRDefault="00BD0658" w:rsidP="005A0B84">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8A751F" w:rsidRPr="008D183E">
              <w:rPr>
                <w:rFonts w:ascii="Times New Roman" w:eastAsia="標楷體" w:hAnsi="Times New Roman" w:cs="Times New Roman" w:hint="eastAsia"/>
                <w:b/>
                <w:szCs w:val="24"/>
              </w:rPr>
              <w:t>符合</w:t>
            </w:r>
            <w:r w:rsidR="008A751F" w:rsidRPr="008D183E">
              <w:rPr>
                <w:rFonts w:ascii="Times New Roman" w:eastAsia="標楷體" w:hAnsi="Times New Roman" w:cs="Times New Roman" w:hint="eastAsia"/>
                <w:b/>
                <w:szCs w:val="24"/>
              </w:rPr>
              <w:t>2</w:t>
            </w:r>
            <w:r w:rsidR="008A751F" w:rsidRPr="008D183E">
              <w:rPr>
                <w:rFonts w:ascii="Times New Roman" w:eastAsia="標楷體" w:hAnsi="Times New Roman" w:cs="Times New Roman" w:hint="eastAsia"/>
                <w:b/>
                <w:szCs w:val="24"/>
              </w:rPr>
              <w:t>項，</w:t>
            </w:r>
            <w:r w:rsidR="008A751F" w:rsidRPr="008D183E">
              <w:rPr>
                <w:rFonts w:ascii="Times New Roman" w:eastAsia="標楷體" w:hAnsi="Times New Roman" w:cs="Times New Roman"/>
                <w:b/>
                <w:szCs w:val="24"/>
              </w:rPr>
              <w:t>2</w:t>
            </w:r>
            <w:r w:rsidR="008A751F" w:rsidRPr="008D183E">
              <w:rPr>
                <w:rFonts w:ascii="Times New Roman" w:eastAsia="標楷體" w:hAnsi="Times New Roman" w:cs="Times New Roman" w:hint="eastAsia"/>
                <w:b/>
                <w:szCs w:val="24"/>
              </w:rPr>
              <w:t>項不完整</w:t>
            </w:r>
          </w:p>
          <w:p w14:paraId="2BE08B17" w14:textId="46ABEF87" w:rsidR="008A751F" w:rsidRPr="008D183E" w:rsidRDefault="008A751F" w:rsidP="005A0B84">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w:t>
            </w:r>
            <w:r w:rsidRPr="008D183E">
              <w:rPr>
                <w:rFonts w:ascii="Times New Roman" w:eastAsia="標楷體" w:hAnsi="Times New Roman" w:hint="eastAsia"/>
                <w:color w:val="000000" w:themeColor="text1"/>
                <w:sz w:val="24"/>
                <w:szCs w:val="24"/>
              </w:rPr>
              <w:t>1.</w:t>
            </w:r>
            <w:r w:rsidR="00370089" w:rsidRPr="008D183E">
              <w:rPr>
                <w:rFonts w:ascii="Times New Roman" w:eastAsia="標楷體" w:hAnsi="Times New Roman"/>
                <w:color w:val="000000" w:themeColor="text1"/>
                <w:sz w:val="24"/>
                <w:szCs w:val="24"/>
              </w:rPr>
              <w:t>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6044C3C6" w14:textId="77777777" w:rsidR="008A751F" w:rsidRPr="008D183E" w:rsidRDefault="008A751F" w:rsidP="005A0B84">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10AA2499" w14:textId="1C591D3D" w:rsidR="003F7024" w:rsidRPr="008D183E" w:rsidRDefault="008A751F" w:rsidP="006964F5">
            <w:pPr>
              <w:keepNext/>
              <w:adjustRightInd w:val="0"/>
              <w:snapToGrid w:val="0"/>
              <w:jc w:val="both"/>
              <w:rPr>
                <w:rFonts w:ascii="Times New Roman" w:eastAsia="標楷體" w:hAnsi="Times New Roman"/>
                <w:color w:val="000000" w:themeColor="text1"/>
                <w:sz w:val="24"/>
                <w:szCs w:val="24"/>
              </w:rPr>
            </w:pPr>
            <w:r w:rsidRPr="008D183E">
              <w:rPr>
                <w:rFonts w:ascii="Times New Roman" w:eastAsia="標楷體" w:hAnsi="Times New Roman" w:cs="Times New Roman" w:hint="eastAsia"/>
                <w:sz w:val="24"/>
                <w:szCs w:val="24"/>
              </w:rPr>
              <w:t>E</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tc>
        <w:tc>
          <w:tcPr>
            <w:tcW w:w="184" w:type="pct"/>
            <w:vAlign w:val="center"/>
          </w:tcPr>
          <w:p w14:paraId="6A4AC025" w14:textId="6A72796A" w:rsidR="003F7024" w:rsidRPr="008D183E" w:rsidRDefault="00E01FC4" w:rsidP="005A0B84">
            <w:pPr>
              <w:pStyle w:val="TableParagraph"/>
              <w:keepNext/>
              <w:kinsoku w:val="0"/>
              <w:overflowPunct w:val="0"/>
              <w:jc w:val="center"/>
              <w:rPr>
                <w:rFonts w:ascii="Times New Roman" w:eastAsia="標楷體" w:hAnsi="Times New Roman"/>
                <w:color w:val="FF0000"/>
                <w:sz w:val="24"/>
                <w:szCs w:val="24"/>
                <w:lang w:eastAsia="zh-TW"/>
              </w:rPr>
            </w:pPr>
            <w:r w:rsidRPr="008D183E">
              <w:rPr>
                <w:rFonts w:ascii="Times New Roman" w:eastAsia="標楷體" w:hAnsi="Times New Roman"/>
                <w:color w:val="000000" w:themeColor="text1"/>
                <w:sz w:val="24"/>
                <w:szCs w:val="24"/>
                <w:lang w:eastAsia="zh-TW"/>
              </w:rPr>
              <w:t>5</w:t>
            </w:r>
          </w:p>
        </w:tc>
        <w:tc>
          <w:tcPr>
            <w:tcW w:w="782" w:type="pct"/>
          </w:tcPr>
          <w:p w14:paraId="50BA3EFB" w14:textId="77777777" w:rsidR="003F7024" w:rsidRPr="008D183E" w:rsidRDefault="003F7024" w:rsidP="009A2948">
            <w:pPr>
              <w:pStyle w:val="TableParagraph"/>
              <w:keepNext/>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kern w:val="2"/>
                <w:sz w:val="24"/>
                <w:szCs w:val="24"/>
                <w:lang w:eastAsia="zh-TW"/>
              </w:rPr>
              <w:t>發生意外或緊急事件時，長照人員確實執行處理程序及紀錄，以保障機構權益，並維護服務對象安全。</w:t>
            </w:r>
          </w:p>
        </w:tc>
        <w:tc>
          <w:tcPr>
            <w:tcW w:w="582" w:type="pct"/>
          </w:tcPr>
          <w:p w14:paraId="140F0079" w14:textId="77777777" w:rsidR="003F7024" w:rsidRPr="008D183E" w:rsidRDefault="003F7024" w:rsidP="005A0B84">
            <w:pPr>
              <w:pStyle w:val="TableParagraph"/>
              <w:keepNext/>
              <w:kinsoku w:val="0"/>
              <w:overflowPunct w:val="0"/>
              <w:ind w:rightChars="10" w:right="22"/>
              <w:jc w:val="both"/>
              <w:rPr>
                <w:rFonts w:ascii="Times New Roman" w:eastAsia="標楷體" w:hAnsi="Times New Roman"/>
                <w:color w:val="000000" w:themeColor="text1"/>
                <w:kern w:val="2"/>
                <w:sz w:val="24"/>
                <w:szCs w:val="24"/>
                <w:lang w:eastAsia="zh-TW"/>
              </w:rPr>
            </w:pPr>
          </w:p>
        </w:tc>
      </w:tr>
      <w:tr w:rsidR="0089477E" w:rsidRPr="008D183E" w14:paraId="6D725EEB" w14:textId="77777777" w:rsidTr="00B56D4E">
        <w:trPr>
          <w:trHeight w:val="1972"/>
          <w:jc w:val="center"/>
        </w:trPr>
        <w:tc>
          <w:tcPr>
            <w:tcW w:w="222" w:type="pct"/>
          </w:tcPr>
          <w:p w14:paraId="5C87AB8E"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A5</w:t>
            </w:r>
          </w:p>
        </w:tc>
        <w:tc>
          <w:tcPr>
            <w:tcW w:w="516" w:type="pct"/>
          </w:tcPr>
          <w:p w14:paraId="5BCD460B"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服務對象感染預防、處理及監測</w:t>
            </w:r>
          </w:p>
        </w:tc>
        <w:tc>
          <w:tcPr>
            <w:tcW w:w="965" w:type="pct"/>
          </w:tcPr>
          <w:p w14:paraId="6D04FD91" w14:textId="77777777" w:rsidR="003F7024" w:rsidRPr="008D183E" w:rsidRDefault="003F7024" w:rsidP="00907A16">
            <w:pPr>
              <w:pStyle w:val="TableParagraph"/>
              <w:numPr>
                <w:ilvl w:val="0"/>
                <w:numId w:val="6"/>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訂有各類感染控制及傳染性疾病預防</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應包含呼吸道、腸胃道、皮膚性等</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之標準作業處理及流程。</w:t>
            </w:r>
          </w:p>
          <w:p w14:paraId="7380A141" w14:textId="77777777" w:rsidR="003F7024" w:rsidRPr="008D183E" w:rsidRDefault="003F7024" w:rsidP="00907A16">
            <w:pPr>
              <w:pStyle w:val="TableParagraph"/>
              <w:numPr>
                <w:ilvl w:val="0"/>
                <w:numId w:val="6"/>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工作人員落實手部衛生，且有定期稽核紀錄。</w:t>
            </w:r>
          </w:p>
          <w:p w14:paraId="28B724F0" w14:textId="77777777" w:rsidR="003F7024" w:rsidRPr="008D183E" w:rsidRDefault="003F7024" w:rsidP="00907A16">
            <w:pPr>
              <w:pStyle w:val="TableParagraph"/>
              <w:numPr>
                <w:ilvl w:val="0"/>
                <w:numId w:val="6"/>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定期</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至少每年</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進行感染控手冊修訂。</w:t>
            </w:r>
          </w:p>
        </w:tc>
        <w:tc>
          <w:tcPr>
            <w:tcW w:w="828" w:type="pct"/>
          </w:tcPr>
          <w:p w14:paraId="2BB4B49F" w14:textId="77777777" w:rsidR="00C8141E" w:rsidRPr="008D183E" w:rsidRDefault="00C8141E" w:rsidP="00C8141E">
            <w:pPr>
              <w:pStyle w:val="TableParagraph"/>
              <w:kinsoku w:val="0"/>
              <w:overflowPunct w:val="0"/>
              <w:jc w:val="both"/>
              <w:rPr>
                <w:rFonts w:ascii="標楷體" w:eastAsia="標楷體" w:hAnsi="標楷體"/>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42BF1FC5" w14:textId="59D717B1" w:rsidR="003F7024" w:rsidRPr="008D183E" w:rsidRDefault="003F7024" w:rsidP="00BD0658">
            <w:pPr>
              <w:pStyle w:val="TableParagraph"/>
              <w:kinsoku w:val="0"/>
              <w:overflowPunct w:val="0"/>
              <w:jc w:val="both"/>
              <w:rPr>
                <w:rFonts w:ascii="Times New Roman" w:eastAsia="標楷體" w:hAnsi="Times New Roman"/>
                <w:color w:val="000000" w:themeColor="text1"/>
                <w:sz w:val="24"/>
                <w:szCs w:val="24"/>
                <w:lang w:eastAsia="zh-TW"/>
              </w:rPr>
            </w:pPr>
          </w:p>
        </w:tc>
        <w:tc>
          <w:tcPr>
            <w:tcW w:w="920" w:type="pct"/>
          </w:tcPr>
          <w:p w14:paraId="3AE702E3" w14:textId="63DE1E42" w:rsidR="00B21115" w:rsidRPr="008D183E" w:rsidRDefault="00B21115" w:rsidP="00B21115">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4B66A32B" w14:textId="28237010" w:rsidR="00B21115" w:rsidRPr="008D183E" w:rsidRDefault="00B21115" w:rsidP="00B21115">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(3.5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3B8E8742" w14:textId="77777777" w:rsidR="00B21115" w:rsidRPr="008D183E" w:rsidRDefault="00B21115" w:rsidP="00B21115">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65E7B243" w14:textId="6CC3F6EC" w:rsidR="00B21115" w:rsidRPr="008D183E" w:rsidRDefault="00B21115" w:rsidP="00B21115">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(2</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04AE9287" w14:textId="77777777" w:rsidR="00B21115" w:rsidRPr="008D183E" w:rsidRDefault="00B21115" w:rsidP="00B21115">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項不完整</w:t>
            </w:r>
          </w:p>
          <w:p w14:paraId="7AD20228" w14:textId="383804E2" w:rsidR="003F7024" w:rsidRPr="008D183E" w:rsidRDefault="00B21115" w:rsidP="00B21115">
            <w:pPr>
              <w:adjustRightInd w:val="0"/>
              <w:snapToGrid w:val="0"/>
              <w:jc w:val="both"/>
              <w:rPr>
                <w:rFonts w:ascii="Times New Roman" w:eastAsia="標楷體" w:hAnsi="Times New Roman"/>
                <w:color w:val="000000" w:themeColor="text1"/>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tc>
        <w:tc>
          <w:tcPr>
            <w:tcW w:w="184" w:type="pct"/>
            <w:vAlign w:val="center"/>
          </w:tcPr>
          <w:p w14:paraId="65A9A9D2" w14:textId="695261FD" w:rsidR="003F7024" w:rsidRPr="008D183E" w:rsidRDefault="00E01FC4" w:rsidP="00BD0658">
            <w:pPr>
              <w:pStyle w:val="TableParagraph"/>
              <w:kinsoku w:val="0"/>
              <w:overflowPunct w:val="0"/>
              <w:jc w:val="center"/>
              <w:rPr>
                <w:rFonts w:ascii="Times New Roman" w:eastAsia="標楷體" w:hAnsi="Times New Roman"/>
                <w:color w:val="FF0000"/>
                <w:sz w:val="24"/>
                <w:szCs w:val="24"/>
                <w:lang w:eastAsia="zh-TW"/>
              </w:rPr>
            </w:pPr>
            <w:r w:rsidRPr="008D183E">
              <w:rPr>
                <w:rFonts w:ascii="Times New Roman" w:eastAsia="標楷體" w:hAnsi="Times New Roman"/>
                <w:color w:val="000000" w:themeColor="text1"/>
                <w:sz w:val="24"/>
                <w:szCs w:val="24"/>
                <w:lang w:eastAsia="zh-TW"/>
              </w:rPr>
              <w:t>5</w:t>
            </w:r>
          </w:p>
        </w:tc>
        <w:tc>
          <w:tcPr>
            <w:tcW w:w="782" w:type="pct"/>
          </w:tcPr>
          <w:p w14:paraId="38E4CFB5" w14:textId="77777777" w:rsidR="003F7024" w:rsidRPr="008D183E" w:rsidRDefault="003F7024" w:rsidP="001E6918">
            <w:pPr>
              <w:pStyle w:val="TableParagraph"/>
              <w:kinsoku w:val="0"/>
              <w:overflowPunct w:val="0"/>
              <w:ind w:left="102"/>
              <w:jc w:val="both"/>
              <w:rPr>
                <w:rFonts w:ascii="Times New Roman" w:eastAsia="標楷體" w:hAnsi="Times New Roman"/>
                <w:color w:val="000000" w:themeColor="text1"/>
                <w:sz w:val="24"/>
                <w:szCs w:val="24"/>
                <w:lang w:eastAsia="zh-TW"/>
              </w:rPr>
            </w:pPr>
          </w:p>
        </w:tc>
        <w:tc>
          <w:tcPr>
            <w:tcW w:w="582" w:type="pct"/>
          </w:tcPr>
          <w:p w14:paraId="3D01143E" w14:textId="77777777" w:rsidR="003F7024" w:rsidRPr="008D183E" w:rsidRDefault="003F7024" w:rsidP="00BD0658">
            <w:pPr>
              <w:pStyle w:val="TableParagraph"/>
              <w:kinsoku w:val="0"/>
              <w:overflowPunct w:val="0"/>
              <w:ind w:rightChars="10" w:right="22"/>
              <w:jc w:val="both"/>
              <w:rPr>
                <w:rFonts w:ascii="Times New Roman" w:eastAsia="標楷體" w:hAnsi="Times New Roman"/>
                <w:color w:val="000000" w:themeColor="text1"/>
                <w:kern w:val="2"/>
                <w:sz w:val="24"/>
                <w:szCs w:val="24"/>
                <w:lang w:eastAsia="zh-TW"/>
              </w:rPr>
            </w:pPr>
            <w:r w:rsidRPr="008D183E">
              <w:rPr>
                <w:rFonts w:ascii="Times New Roman" w:eastAsia="標楷體" w:hAnsi="Times New Roman" w:hint="eastAsia"/>
                <w:color w:val="000000" w:themeColor="text1"/>
                <w:kern w:val="2"/>
                <w:sz w:val="24"/>
                <w:szCs w:val="24"/>
                <w:lang w:eastAsia="zh-TW"/>
              </w:rPr>
              <w:t>請參閱衛生福利部疾病管制署</w:t>
            </w:r>
            <w:r w:rsidRPr="008D183E">
              <w:rPr>
                <w:rFonts w:ascii="Times New Roman" w:eastAsia="標楷體" w:hAnsi="Times New Roman" w:hint="eastAsia"/>
                <w:color w:val="000000" w:themeColor="text1"/>
                <w:kern w:val="2"/>
                <w:sz w:val="24"/>
                <w:szCs w:val="24"/>
                <w:lang w:eastAsia="zh-TW"/>
              </w:rPr>
              <w:t>(CDC)</w:t>
            </w:r>
            <w:r w:rsidRPr="008D183E">
              <w:rPr>
                <w:rFonts w:ascii="Times New Roman" w:eastAsia="標楷體" w:hAnsi="Times New Roman" w:hint="eastAsia"/>
                <w:color w:val="000000" w:themeColor="text1"/>
                <w:kern w:val="2"/>
                <w:sz w:val="24"/>
                <w:szCs w:val="24"/>
                <w:lang w:eastAsia="zh-TW"/>
              </w:rPr>
              <w:t>防疫專區。</w:t>
            </w:r>
          </w:p>
        </w:tc>
      </w:tr>
      <w:tr w:rsidR="0089477E" w:rsidRPr="008D183E" w14:paraId="0A122A53" w14:textId="77777777" w:rsidTr="00B56D4E">
        <w:trPr>
          <w:trHeight w:val="2451"/>
          <w:jc w:val="center"/>
        </w:trPr>
        <w:tc>
          <w:tcPr>
            <w:tcW w:w="222" w:type="pct"/>
          </w:tcPr>
          <w:p w14:paraId="7BE0826D" w14:textId="372C052B" w:rsidR="003F7024" w:rsidRPr="008D183E" w:rsidRDefault="003F7024" w:rsidP="00C065E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rPr>
              <w:lastRenderedPageBreak/>
              <w:t>A</w:t>
            </w:r>
            <w:r w:rsidR="00C065E8" w:rsidRPr="008D183E">
              <w:rPr>
                <w:rFonts w:ascii="Times New Roman" w:eastAsia="標楷體" w:hAnsi="Times New Roman"/>
                <w:color w:val="000000" w:themeColor="text1"/>
                <w:sz w:val="24"/>
                <w:szCs w:val="24"/>
                <w:lang w:eastAsia="zh-TW"/>
              </w:rPr>
              <w:t>6</w:t>
            </w:r>
          </w:p>
        </w:tc>
        <w:tc>
          <w:tcPr>
            <w:tcW w:w="516" w:type="pct"/>
          </w:tcPr>
          <w:p w14:paraId="6EF88A07"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強化長照顧服務人員專業知能</w:t>
            </w:r>
          </w:p>
        </w:tc>
        <w:tc>
          <w:tcPr>
            <w:tcW w:w="965" w:type="pct"/>
          </w:tcPr>
          <w:p w14:paraId="4FD4271A" w14:textId="537CED89" w:rsidR="003F7024" w:rsidRPr="008D183E" w:rsidRDefault="003F7024" w:rsidP="000A484D">
            <w:pPr>
              <w:pStyle w:val="TableParagraph"/>
              <w:numPr>
                <w:ilvl w:val="0"/>
                <w:numId w:val="7"/>
              </w:numPr>
              <w:kinsoku w:val="0"/>
              <w:overflowPunct w:val="0"/>
              <w:spacing w:line="31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專業服務人員長照服務專業課程教育訓練每年至少</w:t>
            </w:r>
            <w:r w:rsidRPr="008D183E">
              <w:rPr>
                <w:rFonts w:ascii="Times New Roman" w:eastAsia="標楷體" w:hAnsi="Times New Roman"/>
                <w:color w:val="000000" w:themeColor="text1"/>
                <w:sz w:val="24"/>
                <w:szCs w:val="24"/>
                <w:lang w:eastAsia="zh-TW"/>
              </w:rPr>
              <w:t>20</w:t>
            </w:r>
            <w:r w:rsidRPr="008D183E">
              <w:rPr>
                <w:rFonts w:ascii="Times New Roman" w:eastAsia="標楷體" w:hAnsi="Times New Roman" w:hint="eastAsia"/>
                <w:color w:val="000000" w:themeColor="text1"/>
                <w:sz w:val="24"/>
                <w:szCs w:val="24"/>
                <w:lang w:eastAsia="zh-TW"/>
              </w:rPr>
              <w:t>小時</w:t>
            </w:r>
            <w:r w:rsidR="00532726" w:rsidRPr="008D183E">
              <w:rPr>
                <w:rFonts w:ascii="Times New Roman" w:eastAsia="標楷體" w:hAnsi="Times New Roman" w:hint="eastAsia"/>
                <w:sz w:val="24"/>
                <w:szCs w:val="24"/>
                <w:lang w:eastAsia="zh-TW"/>
              </w:rPr>
              <w:t>(</w:t>
            </w:r>
            <w:r w:rsidR="00532726" w:rsidRPr="008D183E">
              <w:rPr>
                <w:rFonts w:ascii="Times New Roman" w:eastAsia="標楷體" w:hAnsi="Times New Roman" w:hint="eastAsia"/>
                <w:sz w:val="24"/>
                <w:szCs w:val="24"/>
                <w:lang w:eastAsia="zh-TW"/>
              </w:rPr>
              <w:t>須為長照積分認證</w:t>
            </w:r>
            <w:r w:rsidR="00532726" w:rsidRPr="008D183E">
              <w:rPr>
                <w:rFonts w:ascii="Times New Roman" w:eastAsia="標楷體" w:hAnsi="Times New Roman" w:hint="eastAsia"/>
                <w:sz w:val="24"/>
                <w:szCs w:val="24"/>
                <w:lang w:eastAsia="zh-TW"/>
              </w:rPr>
              <w:t>)</w:t>
            </w:r>
            <w:r w:rsidRPr="008D183E">
              <w:rPr>
                <w:rFonts w:ascii="Times New Roman" w:eastAsia="標楷體" w:hAnsi="Times New Roman" w:hint="eastAsia"/>
                <w:color w:val="000000" w:themeColor="text1"/>
                <w:sz w:val="24"/>
                <w:szCs w:val="24"/>
                <w:lang w:eastAsia="zh-TW"/>
              </w:rPr>
              <w:t>，其中感染管控教育訓練至少</w:t>
            </w:r>
            <w:r w:rsidRPr="008D183E">
              <w:rPr>
                <w:rFonts w:ascii="Times New Roman" w:eastAsia="標楷體" w:hAnsi="Times New Roman" w:hint="eastAsia"/>
                <w:color w:val="000000" w:themeColor="text1"/>
                <w:sz w:val="24"/>
                <w:szCs w:val="24"/>
                <w:lang w:eastAsia="zh-TW"/>
              </w:rPr>
              <w:t>4</w:t>
            </w:r>
            <w:r w:rsidRPr="008D183E">
              <w:rPr>
                <w:rFonts w:ascii="Times New Roman" w:eastAsia="標楷體" w:hAnsi="Times New Roman" w:hint="eastAsia"/>
                <w:color w:val="000000" w:themeColor="text1"/>
                <w:sz w:val="24"/>
                <w:szCs w:val="24"/>
                <w:lang w:eastAsia="zh-TW"/>
              </w:rPr>
              <w:t>小時。</w:t>
            </w:r>
          </w:p>
          <w:p w14:paraId="18ECF454" w14:textId="7EA994B9" w:rsidR="003F7024" w:rsidRPr="008D183E" w:rsidRDefault="00B5080A" w:rsidP="000A484D">
            <w:pPr>
              <w:pStyle w:val="TableParagraph"/>
              <w:numPr>
                <w:ilvl w:val="0"/>
                <w:numId w:val="7"/>
              </w:numPr>
              <w:kinsoku w:val="0"/>
              <w:overflowPunct w:val="0"/>
              <w:spacing w:line="31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工作</w:t>
            </w:r>
            <w:r w:rsidR="003F7024" w:rsidRPr="008D183E">
              <w:rPr>
                <w:rFonts w:ascii="Times New Roman" w:eastAsia="標楷體" w:hAnsi="Times New Roman" w:hint="eastAsia"/>
                <w:color w:val="000000" w:themeColor="text1"/>
                <w:sz w:val="24"/>
                <w:szCs w:val="24"/>
                <w:lang w:eastAsia="zh-TW"/>
              </w:rPr>
              <w:t>人員參與跨專業個案討論會情形</w:t>
            </w:r>
            <w:r w:rsidR="003F7024" w:rsidRPr="008D183E">
              <w:rPr>
                <w:rFonts w:ascii="Times New Roman" w:eastAsia="標楷體" w:hAnsi="Times New Roman" w:hint="eastAsia"/>
                <w:color w:val="000000" w:themeColor="text1"/>
                <w:sz w:val="24"/>
                <w:szCs w:val="24"/>
                <w:lang w:eastAsia="zh-TW"/>
              </w:rPr>
              <w:t>(</w:t>
            </w:r>
            <w:r w:rsidR="003F7024" w:rsidRPr="008D183E">
              <w:rPr>
                <w:rFonts w:ascii="Times New Roman" w:eastAsia="標楷體" w:hAnsi="Times New Roman" w:hint="eastAsia"/>
                <w:color w:val="000000" w:themeColor="text1"/>
                <w:sz w:val="24"/>
                <w:szCs w:val="24"/>
                <w:lang w:eastAsia="zh-TW"/>
              </w:rPr>
              <w:t>每半年至少參與一次</w:t>
            </w:r>
            <w:r w:rsidR="003F7024" w:rsidRPr="008D183E">
              <w:rPr>
                <w:rFonts w:ascii="Times New Roman" w:eastAsia="標楷體" w:hAnsi="Times New Roman" w:hint="eastAsia"/>
                <w:color w:val="000000" w:themeColor="text1"/>
                <w:sz w:val="24"/>
                <w:szCs w:val="24"/>
                <w:lang w:eastAsia="zh-TW"/>
              </w:rPr>
              <w:t>)</w:t>
            </w:r>
            <w:r w:rsidR="003F7024" w:rsidRPr="008D183E">
              <w:rPr>
                <w:rFonts w:ascii="Times New Roman" w:eastAsia="標楷體" w:hAnsi="Times New Roman" w:hint="eastAsia"/>
                <w:color w:val="000000" w:themeColor="text1"/>
                <w:sz w:val="24"/>
                <w:szCs w:val="24"/>
                <w:lang w:eastAsia="zh-TW"/>
              </w:rPr>
              <w:t>並有紀錄。</w:t>
            </w:r>
          </w:p>
          <w:p w14:paraId="5565F2DC" w14:textId="4E775B7E" w:rsidR="003F7024" w:rsidRPr="008D183E" w:rsidRDefault="003F7024" w:rsidP="000A484D">
            <w:pPr>
              <w:pStyle w:val="TableParagraph"/>
              <w:numPr>
                <w:ilvl w:val="0"/>
                <w:numId w:val="7"/>
              </w:numPr>
              <w:kinsoku w:val="0"/>
              <w:overflowPunct w:val="0"/>
              <w:spacing w:line="31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每位長照人員具有接受</w:t>
            </w:r>
            <w:r w:rsidRPr="008D183E">
              <w:rPr>
                <w:rFonts w:ascii="Times New Roman" w:eastAsia="標楷體" w:hAnsi="Times New Roman" w:hint="eastAsia"/>
                <w:color w:val="000000" w:themeColor="text1"/>
                <w:sz w:val="24"/>
                <w:szCs w:val="24"/>
                <w:lang w:eastAsia="zh-TW"/>
              </w:rPr>
              <w:t>CPR</w:t>
            </w:r>
            <w:r w:rsidR="009D39AF" w:rsidRPr="00A578C4">
              <w:rPr>
                <w:rFonts w:ascii="Times New Roman" w:eastAsia="標楷體" w:hAnsi="Times New Roman" w:hint="eastAsia"/>
                <w:color w:val="FF0000"/>
                <w:sz w:val="24"/>
                <w:szCs w:val="24"/>
                <w:lang w:eastAsia="zh-TW"/>
              </w:rPr>
              <w:t>(</w:t>
            </w:r>
            <w:r w:rsidR="009D39AF" w:rsidRPr="00A578C4">
              <w:rPr>
                <w:rFonts w:ascii="Times New Roman" w:eastAsia="標楷體" w:hAnsi="Times New Roman" w:hint="eastAsia"/>
                <w:color w:val="FF0000"/>
                <w:sz w:val="24"/>
                <w:szCs w:val="24"/>
                <w:lang w:eastAsia="zh-TW"/>
              </w:rPr>
              <w:t>含</w:t>
            </w:r>
            <w:r w:rsidR="009D39AF" w:rsidRPr="00A578C4">
              <w:rPr>
                <w:rFonts w:ascii="Times New Roman" w:eastAsia="標楷體" w:hAnsi="Times New Roman" w:hint="eastAsia"/>
                <w:color w:val="FF0000"/>
                <w:sz w:val="24"/>
                <w:szCs w:val="24"/>
                <w:lang w:eastAsia="zh-TW"/>
              </w:rPr>
              <w:t>AE</w:t>
            </w:r>
            <w:r w:rsidR="00982E51">
              <w:rPr>
                <w:rFonts w:ascii="Times New Roman" w:eastAsia="標楷體" w:hAnsi="Times New Roman" w:hint="eastAsia"/>
                <w:color w:val="FF0000"/>
                <w:sz w:val="24"/>
                <w:szCs w:val="24"/>
                <w:lang w:eastAsia="zh-TW"/>
              </w:rPr>
              <w:t>D</w:t>
            </w:r>
            <w:r w:rsidR="009D39AF" w:rsidRPr="00A578C4">
              <w:rPr>
                <w:rFonts w:ascii="Times New Roman" w:eastAsia="標楷體" w:hAnsi="Times New Roman" w:hint="eastAsia"/>
                <w:color w:val="FF0000"/>
                <w:sz w:val="24"/>
                <w:szCs w:val="24"/>
                <w:lang w:eastAsia="zh-TW"/>
              </w:rPr>
              <w:t>)</w:t>
            </w:r>
            <w:r w:rsidRPr="008D183E">
              <w:rPr>
                <w:rFonts w:ascii="Times New Roman" w:eastAsia="標楷體" w:hAnsi="Times New Roman" w:hint="eastAsia"/>
                <w:color w:val="000000" w:themeColor="text1"/>
                <w:sz w:val="24"/>
                <w:szCs w:val="24"/>
                <w:lang w:eastAsia="zh-TW"/>
              </w:rPr>
              <w:t>或</w:t>
            </w:r>
            <w:r w:rsidRPr="008D183E">
              <w:rPr>
                <w:rFonts w:ascii="Times New Roman" w:eastAsia="標楷體" w:hAnsi="Times New Roman" w:hint="eastAsia"/>
                <w:color w:val="000000" w:themeColor="text1"/>
                <w:sz w:val="24"/>
                <w:szCs w:val="24"/>
                <w:lang w:eastAsia="zh-TW"/>
              </w:rPr>
              <w:t>CPCR</w:t>
            </w:r>
            <w:r w:rsidR="009D39AF" w:rsidRPr="00A578C4">
              <w:rPr>
                <w:rFonts w:ascii="Times New Roman" w:eastAsia="標楷體" w:hAnsi="Times New Roman" w:hint="eastAsia"/>
                <w:color w:val="FF0000"/>
                <w:sz w:val="24"/>
                <w:szCs w:val="24"/>
                <w:lang w:eastAsia="zh-TW"/>
              </w:rPr>
              <w:t>(</w:t>
            </w:r>
            <w:r w:rsidR="009D39AF" w:rsidRPr="00A578C4">
              <w:rPr>
                <w:rFonts w:ascii="Times New Roman" w:eastAsia="標楷體" w:hAnsi="Times New Roman" w:hint="eastAsia"/>
                <w:color w:val="FF0000"/>
                <w:sz w:val="24"/>
                <w:szCs w:val="24"/>
                <w:lang w:eastAsia="zh-TW"/>
              </w:rPr>
              <w:t>含</w:t>
            </w:r>
            <w:r w:rsidR="00982E51" w:rsidRPr="00A578C4">
              <w:rPr>
                <w:rFonts w:ascii="Times New Roman" w:eastAsia="標楷體" w:hAnsi="Times New Roman" w:hint="eastAsia"/>
                <w:color w:val="FF0000"/>
                <w:sz w:val="24"/>
                <w:szCs w:val="24"/>
                <w:lang w:eastAsia="zh-TW"/>
              </w:rPr>
              <w:t>AE</w:t>
            </w:r>
            <w:r w:rsidR="00982E51">
              <w:rPr>
                <w:rFonts w:ascii="Times New Roman" w:eastAsia="標楷體" w:hAnsi="Times New Roman" w:hint="eastAsia"/>
                <w:color w:val="FF0000"/>
                <w:sz w:val="24"/>
                <w:szCs w:val="24"/>
                <w:lang w:eastAsia="zh-TW"/>
              </w:rPr>
              <w:t>D</w:t>
            </w:r>
            <w:r w:rsidR="009D39AF" w:rsidRPr="00A578C4">
              <w:rPr>
                <w:rFonts w:ascii="Times New Roman" w:eastAsia="標楷體" w:hAnsi="Times New Roman" w:hint="eastAsia"/>
                <w:color w:val="FF0000"/>
                <w:sz w:val="24"/>
                <w:szCs w:val="24"/>
                <w:lang w:eastAsia="zh-TW"/>
              </w:rPr>
              <w:t>)</w:t>
            </w:r>
            <w:r w:rsidRPr="008D183E">
              <w:rPr>
                <w:rFonts w:ascii="Times New Roman" w:eastAsia="標楷體" w:hAnsi="Times New Roman" w:hint="eastAsia"/>
                <w:color w:val="000000" w:themeColor="text1"/>
                <w:sz w:val="24"/>
                <w:szCs w:val="24"/>
                <w:lang w:eastAsia="zh-TW"/>
              </w:rPr>
              <w:t>或</w:t>
            </w:r>
            <w:r w:rsidRPr="008D183E">
              <w:rPr>
                <w:rFonts w:ascii="Times New Roman" w:eastAsia="標楷體" w:hAnsi="Times New Roman" w:hint="eastAsia"/>
                <w:color w:val="000000" w:themeColor="text1"/>
                <w:sz w:val="24"/>
                <w:szCs w:val="24"/>
                <w:lang w:eastAsia="zh-TW"/>
              </w:rPr>
              <w:t>BLS</w:t>
            </w:r>
            <w:r w:rsidR="00364B79" w:rsidRPr="00A578C4">
              <w:rPr>
                <w:rFonts w:ascii="Times New Roman" w:eastAsia="標楷體" w:hAnsi="Times New Roman" w:hint="eastAsia"/>
                <w:color w:val="FF0000"/>
                <w:sz w:val="24"/>
                <w:szCs w:val="24"/>
                <w:lang w:eastAsia="zh-TW"/>
              </w:rPr>
              <w:t>(</w:t>
            </w:r>
            <w:r w:rsidR="00364B79" w:rsidRPr="00A578C4">
              <w:rPr>
                <w:rFonts w:ascii="Times New Roman" w:eastAsia="標楷體" w:hAnsi="Times New Roman" w:hint="eastAsia"/>
                <w:color w:val="FF0000"/>
                <w:sz w:val="24"/>
                <w:szCs w:val="24"/>
                <w:lang w:eastAsia="zh-TW"/>
              </w:rPr>
              <w:t>含</w:t>
            </w:r>
            <w:r w:rsidR="00982E51" w:rsidRPr="00A578C4">
              <w:rPr>
                <w:rFonts w:ascii="Times New Roman" w:eastAsia="標楷體" w:hAnsi="Times New Roman" w:hint="eastAsia"/>
                <w:color w:val="FF0000"/>
                <w:sz w:val="24"/>
                <w:szCs w:val="24"/>
                <w:lang w:eastAsia="zh-TW"/>
              </w:rPr>
              <w:t>AE</w:t>
            </w:r>
            <w:r w:rsidR="00982E51">
              <w:rPr>
                <w:rFonts w:ascii="Times New Roman" w:eastAsia="標楷體" w:hAnsi="Times New Roman" w:hint="eastAsia"/>
                <w:color w:val="FF0000"/>
                <w:sz w:val="24"/>
                <w:szCs w:val="24"/>
                <w:lang w:eastAsia="zh-TW"/>
              </w:rPr>
              <w:t>D</w:t>
            </w:r>
            <w:r w:rsidR="00364B79" w:rsidRPr="00A578C4">
              <w:rPr>
                <w:rFonts w:ascii="Times New Roman" w:eastAsia="標楷體" w:hAnsi="Times New Roman" w:hint="eastAsia"/>
                <w:color w:val="FF0000"/>
                <w:sz w:val="24"/>
                <w:szCs w:val="24"/>
                <w:lang w:eastAsia="zh-TW"/>
              </w:rPr>
              <w:t>)</w:t>
            </w:r>
            <w:r w:rsidRPr="008D183E">
              <w:rPr>
                <w:rFonts w:ascii="Times New Roman" w:eastAsia="標楷體" w:hAnsi="Times New Roman" w:hint="eastAsia"/>
                <w:color w:val="000000" w:themeColor="text1"/>
                <w:sz w:val="24"/>
                <w:szCs w:val="24"/>
                <w:lang w:eastAsia="zh-TW"/>
              </w:rPr>
              <w:t>訓練有效期之完訓文件證明。</w:t>
            </w:r>
          </w:p>
          <w:p w14:paraId="4322D28A" w14:textId="77777777" w:rsidR="003F7024" w:rsidRPr="008D183E" w:rsidRDefault="003F7024" w:rsidP="000A484D">
            <w:pPr>
              <w:pStyle w:val="TableParagraph"/>
              <w:numPr>
                <w:ilvl w:val="0"/>
                <w:numId w:val="7"/>
              </w:numPr>
              <w:kinsoku w:val="0"/>
              <w:overflowPunct w:val="0"/>
              <w:spacing w:line="31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參與照管中心辦理課程情形並有紀錄。</w:t>
            </w:r>
          </w:p>
        </w:tc>
        <w:tc>
          <w:tcPr>
            <w:tcW w:w="828" w:type="pct"/>
          </w:tcPr>
          <w:p w14:paraId="41EF3F66" w14:textId="77777777" w:rsidR="003F7024" w:rsidRDefault="005F6633" w:rsidP="00A66E53">
            <w:pPr>
              <w:pStyle w:val="TableParagraph"/>
              <w:kinsoku w:val="0"/>
              <w:overflowPunct w:val="0"/>
              <w:jc w:val="both"/>
              <w:rPr>
                <w:rFonts w:ascii="Times New Roman" w:eastAsia="標楷體" w:hAnsi="Times New Roman"/>
                <w:kern w:val="2"/>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2BEF50DB" w14:textId="3858635C" w:rsidR="00F0475C" w:rsidRPr="00235D53" w:rsidRDefault="00F0475C" w:rsidP="00F0475C">
            <w:pPr>
              <w:numPr>
                <w:ilvl w:val="0"/>
                <w:numId w:val="39"/>
              </w:numPr>
              <w:snapToGrid w:val="0"/>
              <w:ind w:left="240" w:hangingChars="100" w:hanging="240"/>
              <w:jc w:val="both"/>
              <w:rPr>
                <w:rFonts w:ascii="Times New Roman" w:eastAsia="標楷體" w:hAnsi="Times New Roman" w:cs="Times New Roman"/>
                <w:snapToGrid w:val="0"/>
                <w:color w:val="FF0000"/>
                <w:sz w:val="24"/>
                <w:szCs w:val="24"/>
                <w:lang w:val="en-US" w:bidi="ar-SA"/>
              </w:rPr>
            </w:pPr>
            <w:r w:rsidRPr="00235D53">
              <w:rPr>
                <w:rFonts w:ascii="Times New Roman" w:eastAsia="標楷體" w:hAnsi="Times New Roman" w:cs="Times New Roman"/>
                <w:snapToGrid w:val="0"/>
                <w:color w:val="FF0000"/>
                <w:sz w:val="24"/>
                <w:szCs w:val="24"/>
                <w:lang w:val="en-US" w:bidi="ar-SA"/>
              </w:rPr>
              <w:t>檢視機構</w:t>
            </w:r>
            <w:r w:rsidRPr="00235D53">
              <w:rPr>
                <w:rFonts w:ascii="Times New Roman" w:eastAsia="標楷體" w:hAnsi="Times New Roman" w:cs="Times New Roman"/>
                <w:snapToGrid w:val="0"/>
                <w:color w:val="FF0000"/>
                <w:sz w:val="24"/>
                <w:szCs w:val="24"/>
                <w:lang w:val="en-US" w:bidi="ar-SA"/>
              </w:rPr>
              <w:t>專業</w:t>
            </w:r>
            <w:r w:rsidRPr="00235D53">
              <w:rPr>
                <w:rFonts w:ascii="Times New Roman" w:eastAsia="標楷體" w:hAnsi="Times New Roman" w:cs="Times New Roman"/>
                <w:snapToGrid w:val="0"/>
                <w:color w:val="FF0000"/>
                <w:sz w:val="24"/>
                <w:szCs w:val="24"/>
                <w:lang w:val="en-US" w:bidi="ar-SA"/>
              </w:rPr>
              <w:t>人員參與繼續教育之項目、內容及相關佐證資料</w:t>
            </w:r>
            <w:r w:rsidRPr="00235D53">
              <w:rPr>
                <w:rFonts w:ascii="Times New Roman" w:eastAsia="標楷體" w:hAnsi="Times New Roman" w:cs="Times New Roman" w:hint="eastAsia"/>
                <w:snapToGrid w:val="0"/>
                <w:color w:val="FF0000"/>
                <w:sz w:val="24"/>
                <w:szCs w:val="24"/>
                <w:lang w:val="en-US" w:bidi="ar-SA"/>
              </w:rPr>
              <w:t>(</w:t>
            </w:r>
            <w:r w:rsidRPr="00235D53">
              <w:rPr>
                <w:rFonts w:ascii="Times New Roman" w:eastAsia="標楷體" w:hAnsi="Times New Roman" w:cs="Times New Roman" w:hint="eastAsia"/>
                <w:snapToGrid w:val="0"/>
                <w:color w:val="FF0000"/>
                <w:sz w:val="24"/>
                <w:szCs w:val="24"/>
                <w:lang w:val="en-US" w:bidi="ar-SA"/>
              </w:rPr>
              <w:t>人員參訓清單</w:t>
            </w:r>
            <w:r w:rsidRPr="00235D53">
              <w:rPr>
                <w:rFonts w:ascii="Times New Roman" w:eastAsia="標楷體" w:hAnsi="Times New Roman" w:cs="Times New Roman" w:hint="eastAsia"/>
                <w:snapToGrid w:val="0"/>
                <w:color w:val="FF0000"/>
                <w:sz w:val="24"/>
                <w:szCs w:val="24"/>
                <w:lang w:val="en-US" w:bidi="ar-SA"/>
              </w:rPr>
              <w:t>)</w:t>
            </w:r>
            <w:r w:rsidRPr="00235D53">
              <w:rPr>
                <w:rFonts w:ascii="Times New Roman" w:eastAsia="標楷體" w:hAnsi="Times New Roman" w:cs="Times New Roman" w:hint="eastAsia"/>
                <w:snapToGrid w:val="0"/>
                <w:color w:val="FF0000"/>
                <w:sz w:val="24"/>
                <w:szCs w:val="24"/>
                <w:lang w:val="en-US" w:bidi="ar-SA"/>
              </w:rPr>
              <w:t>。</w:t>
            </w:r>
          </w:p>
          <w:p w14:paraId="16FDA5F9" w14:textId="5705E162" w:rsidR="00F0475C" w:rsidRPr="00235D53" w:rsidRDefault="00F0475C" w:rsidP="00F0475C">
            <w:pPr>
              <w:numPr>
                <w:ilvl w:val="0"/>
                <w:numId w:val="39"/>
              </w:numPr>
              <w:snapToGrid w:val="0"/>
              <w:ind w:left="240" w:hangingChars="100" w:hanging="240"/>
              <w:jc w:val="both"/>
              <w:rPr>
                <w:rFonts w:ascii="Times New Roman" w:eastAsia="標楷體" w:hAnsi="Times New Roman" w:cs="Times New Roman"/>
                <w:snapToGrid w:val="0"/>
                <w:color w:val="FF0000"/>
                <w:sz w:val="24"/>
                <w:szCs w:val="24"/>
                <w:lang w:val="en-US" w:bidi="ar-SA"/>
              </w:rPr>
            </w:pPr>
            <w:r w:rsidRPr="00235D53">
              <w:rPr>
                <w:rFonts w:ascii="Times New Roman" w:eastAsia="標楷體" w:hAnsi="Times New Roman" w:cs="Times New Roman"/>
                <w:snapToGrid w:val="0"/>
                <w:color w:val="FF0000"/>
                <w:sz w:val="24"/>
                <w:szCs w:val="24"/>
                <w:lang w:val="en-US" w:bidi="ar-SA"/>
              </w:rPr>
              <w:t>檢視機構</w:t>
            </w:r>
            <w:r w:rsidRPr="00235D53">
              <w:rPr>
                <w:rFonts w:ascii="Times New Roman" w:eastAsia="標楷體" w:hAnsi="Times New Roman" w:cs="Times New Roman"/>
                <w:snapToGrid w:val="0"/>
                <w:color w:val="FF0000"/>
                <w:sz w:val="24"/>
                <w:szCs w:val="24"/>
                <w:lang w:val="en-US" w:bidi="ar-SA"/>
              </w:rPr>
              <w:t>專業</w:t>
            </w:r>
            <w:r w:rsidRPr="00235D53">
              <w:rPr>
                <w:rFonts w:ascii="Times New Roman" w:eastAsia="標楷體" w:hAnsi="Times New Roman" w:cs="Times New Roman"/>
                <w:snapToGrid w:val="0"/>
                <w:color w:val="FF0000"/>
                <w:sz w:val="24"/>
                <w:szCs w:val="24"/>
                <w:lang w:val="en-US" w:bidi="ar-SA"/>
              </w:rPr>
              <w:t>人員之急救證明文件。如為新進人員，應於進用起</w:t>
            </w:r>
            <w:r w:rsidRPr="00235D53">
              <w:rPr>
                <w:rFonts w:ascii="Times New Roman" w:eastAsia="標楷體" w:hAnsi="Times New Roman" w:cs="Times New Roman"/>
                <w:snapToGrid w:val="0"/>
                <w:color w:val="FF0000"/>
                <w:sz w:val="24"/>
                <w:szCs w:val="24"/>
                <w:lang w:val="en-US" w:bidi="ar-SA"/>
              </w:rPr>
              <w:t>3</w:t>
            </w:r>
            <w:r w:rsidRPr="00235D53">
              <w:rPr>
                <w:rFonts w:ascii="Times New Roman" w:eastAsia="標楷體" w:hAnsi="Times New Roman" w:cs="Times New Roman"/>
                <w:snapToGrid w:val="0"/>
                <w:color w:val="FF0000"/>
                <w:sz w:val="24"/>
                <w:szCs w:val="24"/>
                <w:lang w:val="en-US" w:bidi="ar-SA"/>
              </w:rPr>
              <w:t>個月內取得。</w:t>
            </w:r>
          </w:p>
          <w:p w14:paraId="433F1057" w14:textId="21FDB405" w:rsidR="00F0475C" w:rsidRPr="00235D53" w:rsidRDefault="00F0475C" w:rsidP="00F0475C">
            <w:pPr>
              <w:numPr>
                <w:ilvl w:val="0"/>
                <w:numId w:val="39"/>
              </w:numPr>
              <w:snapToGrid w:val="0"/>
              <w:ind w:left="240" w:hangingChars="100" w:hanging="240"/>
              <w:jc w:val="both"/>
              <w:rPr>
                <w:rFonts w:ascii="Times New Roman" w:eastAsia="標楷體" w:hAnsi="Times New Roman"/>
                <w:b/>
                <w:color w:val="FF0000"/>
              </w:rPr>
            </w:pPr>
            <w:r w:rsidRPr="00235D53">
              <w:rPr>
                <w:rFonts w:ascii="Times New Roman" w:eastAsia="標楷體" w:hAnsi="Times New Roman" w:cs="Times New Roman"/>
                <w:snapToGrid w:val="0"/>
                <w:color w:val="FF0000"/>
                <w:sz w:val="24"/>
                <w:szCs w:val="24"/>
                <w:lang w:val="en-US" w:bidi="ar-SA"/>
              </w:rPr>
              <w:t>訪談</w:t>
            </w:r>
            <w:r w:rsidRPr="00235D53">
              <w:rPr>
                <w:rFonts w:ascii="Times New Roman" w:eastAsia="標楷體" w:hAnsi="Times New Roman" w:cs="Times New Roman"/>
                <w:snapToGrid w:val="0"/>
                <w:color w:val="FF0000"/>
                <w:sz w:val="24"/>
                <w:szCs w:val="24"/>
                <w:lang w:val="en-US" w:bidi="ar-SA"/>
              </w:rPr>
              <w:t>專業</w:t>
            </w:r>
            <w:r w:rsidRPr="00235D53">
              <w:rPr>
                <w:rFonts w:ascii="Times New Roman" w:eastAsia="標楷體" w:hAnsi="Times New Roman" w:cs="Times New Roman"/>
                <w:snapToGrid w:val="0"/>
                <w:color w:val="FF0000"/>
                <w:sz w:val="24"/>
                <w:szCs w:val="24"/>
                <w:lang w:val="en-US" w:bidi="ar-SA"/>
              </w:rPr>
              <w:t>人員參與各類教育訓練之情形。</w:t>
            </w:r>
          </w:p>
          <w:p w14:paraId="09D3AEBF" w14:textId="03C66778" w:rsidR="00291DA5" w:rsidRPr="00E459AF" w:rsidRDefault="00F0475C" w:rsidP="00F0475C">
            <w:pPr>
              <w:numPr>
                <w:ilvl w:val="0"/>
                <w:numId w:val="39"/>
              </w:numPr>
              <w:snapToGrid w:val="0"/>
              <w:ind w:left="240" w:hangingChars="100" w:hanging="240"/>
              <w:jc w:val="both"/>
              <w:rPr>
                <w:rFonts w:ascii="Times New Roman" w:eastAsia="標楷體" w:hAnsi="Times New Roman"/>
                <w:b/>
                <w:color w:val="FF0000"/>
              </w:rPr>
            </w:pPr>
            <w:r w:rsidRPr="0069253C">
              <w:rPr>
                <w:rFonts w:ascii="Times New Roman" w:eastAsia="標楷體" w:hAnsi="Times New Roman" w:cs="Times New Roman"/>
                <w:snapToGrid w:val="0"/>
                <w:color w:val="FF0000"/>
                <w:sz w:val="24"/>
                <w:szCs w:val="24"/>
                <w:lang w:val="en-US" w:bidi="ar-SA"/>
              </w:rPr>
              <w:t>機構</w:t>
            </w:r>
            <w:r>
              <w:rPr>
                <w:rFonts w:ascii="Times New Roman" w:eastAsia="標楷體" w:hAnsi="Times New Roman" w:cs="Times New Roman"/>
                <w:snapToGrid w:val="0"/>
                <w:color w:val="FF0000"/>
                <w:sz w:val="24"/>
                <w:szCs w:val="24"/>
                <w:lang w:val="en-US" w:bidi="ar-SA"/>
              </w:rPr>
              <w:t>專業</w:t>
            </w:r>
            <w:r w:rsidRPr="0069253C">
              <w:rPr>
                <w:rFonts w:ascii="Times New Roman" w:eastAsia="標楷體" w:hAnsi="Times New Roman" w:cs="Times New Roman"/>
                <w:snapToGrid w:val="0"/>
                <w:color w:val="FF0000"/>
                <w:sz w:val="24"/>
                <w:szCs w:val="24"/>
                <w:lang w:val="en-US" w:bidi="ar-SA"/>
              </w:rPr>
              <w:t>人員急救證明</w:t>
            </w:r>
            <w:r w:rsidRPr="0069253C">
              <w:rPr>
                <w:rFonts w:ascii="Times New Roman" w:eastAsia="標楷體" w:hAnsi="Times New Roman" w:cs="Times New Roman"/>
                <w:color w:val="FF0000"/>
                <w:sz w:val="24"/>
                <w:szCs w:val="24"/>
                <w:lang w:val="en-US" w:bidi="ar-SA"/>
              </w:rPr>
              <w:t>有效期於任職期間不可中斷。</w:t>
            </w:r>
          </w:p>
        </w:tc>
        <w:tc>
          <w:tcPr>
            <w:tcW w:w="920" w:type="pct"/>
          </w:tcPr>
          <w:p w14:paraId="2DED3F2C" w14:textId="77777777" w:rsidR="005F6633" w:rsidRPr="008D183E" w:rsidRDefault="005F6633" w:rsidP="005F663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w:t>
            </w:r>
            <w:r w:rsidRPr="008D183E">
              <w:rPr>
                <w:rFonts w:ascii="Times New Roman" w:eastAsia="標楷體" w:hAnsi="Times New Roman" w:hint="eastAsia"/>
                <w:color w:val="000000" w:themeColor="text1"/>
                <w:sz w:val="24"/>
                <w:szCs w:val="24"/>
                <w:lang w:val="en-US"/>
              </w:rPr>
              <w:t>4</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019D46AB" w14:textId="77777777" w:rsidR="005F6633" w:rsidRPr="008D183E" w:rsidRDefault="005F6633" w:rsidP="005F663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w:t>
            </w:r>
            <w:r w:rsidRPr="008D183E">
              <w:rPr>
                <w:rFonts w:ascii="Times New Roman" w:eastAsia="標楷體" w:hAnsi="Times New Roman" w:hint="eastAsia"/>
                <w:color w:val="000000" w:themeColor="text1"/>
                <w:sz w:val="24"/>
                <w:szCs w:val="24"/>
                <w:lang w:val="en-US"/>
              </w:rPr>
              <w:t>3.4</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09ACACC5" w14:textId="379BC1DD" w:rsidR="005F6633" w:rsidRPr="008D183E" w:rsidRDefault="00BD0658" w:rsidP="005F663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5F6633" w:rsidRPr="008D183E">
              <w:rPr>
                <w:rFonts w:ascii="Times New Roman" w:eastAsia="標楷體" w:hAnsi="Times New Roman" w:cs="Times New Roman" w:hint="eastAsia"/>
                <w:b/>
                <w:szCs w:val="24"/>
              </w:rPr>
              <w:t>3</w:t>
            </w:r>
            <w:r w:rsidR="005F6633" w:rsidRPr="008D183E">
              <w:rPr>
                <w:rFonts w:ascii="Times New Roman" w:eastAsia="標楷體" w:hAnsi="Times New Roman" w:cs="Times New Roman" w:hint="eastAsia"/>
                <w:b/>
                <w:szCs w:val="24"/>
              </w:rPr>
              <w:t>項完全符合，</w:t>
            </w:r>
            <w:r w:rsidR="005F6633" w:rsidRPr="008D183E">
              <w:rPr>
                <w:rFonts w:ascii="Times New Roman" w:eastAsia="標楷體" w:hAnsi="Times New Roman" w:cs="Times New Roman" w:hint="eastAsia"/>
                <w:b/>
                <w:szCs w:val="24"/>
              </w:rPr>
              <w:t>1</w:t>
            </w:r>
            <w:r w:rsidR="005F6633" w:rsidRPr="008D183E">
              <w:rPr>
                <w:rFonts w:ascii="Times New Roman" w:eastAsia="標楷體" w:hAnsi="Times New Roman" w:cs="Times New Roman" w:hint="eastAsia"/>
                <w:b/>
                <w:szCs w:val="24"/>
              </w:rPr>
              <w:t>項不完整</w:t>
            </w:r>
          </w:p>
          <w:p w14:paraId="406CC035" w14:textId="77777777" w:rsidR="005F6633" w:rsidRPr="008D183E" w:rsidRDefault="005F6633" w:rsidP="005F663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sz w:val="24"/>
                <w:szCs w:val="24"/>
              </w:rPr>
              <w:t>(</w:t>
            </w:r>
            <w:r w:rsidRPr="008D183E">
              <w:rPr>
                <w:rFonts w:ascii="Times New Roman" w:eastAsia="標楷體" w:hAnsi="Times New Roman"/>
                <w:color w:val="000000" w:themeColor="text1"/>
                <w:sz w:val="24"/>
                <w:szCs w:val="24"/>
              </w:rPr>
              <w:t>2.</w:t>
            </w:r>
            <w:r w:rsidRPr="008D183E">
              <w:rPr>
                <w:rFonts w:ascii="Times New Roman" w:eastAsia="標楷體" w:hAnsi="Times New Roman" w:hint="eastAsia"/>
                <w:color w:val="000000" w:themeColor="text1"/>
                <w:sz w:val="24"/>
                <w:szCs w:val="24"/>
              </w:rPr>
              <w:t>8</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271690E7" w14:textId="6D691DBD" w:rsidR="005F6633" w:rsidRPr="008D183E" w:rsidRDefault="00BD0658" w:rsidP="005F663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5F6633" w:rsidRPr="008D183E">
              <w:rPr>
                <w:rFonts w:ascii="Times New Roman" w:eastAsia="標楷體" w:hAnsi="Times New Roman" w:cs="Times New Roman" w:hint="eastAsia"/>
                <w:b/>
                <w:szCs w:val="24"/>
              </w:rPr>
              <w:t>符合</w:t>
            </w:r>
            <w:r w:rsidR="005F6633" w:rsidRPr="008D183E">
              <w:rPr>
                <w:rFonts w:ascii="Times New Roman" w:eastAsia="標楷體" w:hAnsi="Times New Roman" w:cs="Times New Roman" w:hint="eastAsia"/>
                <w:b/>
                <w:szCs w:val="24"/>
              </w:rPr>
              <w:t>2</w:t>
            </w:r>
            <w:r w:rsidR="005F6633" w:rsidRPr="008D183E">
              <w:rPr>
                <w:rFonts w:ascii="Times New Roman" w:eastAsia="標楷體" w:hAnsi="Times New Roman" w:cs="Times New Roman" w:hint="eastAsia"/>
                <w:b/>
                <w:szCs w:val="24"/>
              </w:rPr>
              <w:t>項，</w:t>
            </w:r>
            <w:r w:rsidR="005F6633" w:rsidRPr="008D183E">
              <w:rPr>
                <w:rFonts w:ascii="Times New Roman" w:eastAsia="標楷體" w:hAnsi="Times New Roman" w:cs="Times New Roman"/>
                <w:b/>
                <w:szCs w:val="24"/>
              </w:rPr>
              <w:t>2</w:t>
            </w:r>
            <w:r w:rsidR="005F6633" w:rsidRPr="008D183E">
              <w:rPr>
                <w:rFonts w:ascii="Times New Roman" w:eastAsia="標楷體" w:hAnsi="Times New Roman" w:cs="Times New Roman" w:hint="eastAsia"/>
                <w:b/>
                <w:szCs w:val="24"/>
              </w:rPr>
              <w:t>項不完整</w:t>
            </w:r>
          </w:p>
          <w:p w14:paraId="27C1AF68" w14:textId="77777777" w:rsidR="005F6633" w:rsidRPr="008D183E" w:rsidRDefault="005F6633" w:rsidP="005F663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w:t>
            </w:r>
            <w:r w:rsidRPr="008D183E">
              <w:rPr>
                <w:rFonts w:ascii="Times New Roman" w:eastAsia="標楷體" w:hAnsi="Times New Roman" w:hint="eastAsia"/>
                <w:color w:val="000000" w:themeColor="text1"/>
                <w:sz w:val="24"/>
                <w:szCs w:val="24"/>
              </w:rPr>
              <w:t>1.2</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4C72F92E" w14:textId="77777777" w:rsidR="005F6633" w:rsidRPr="008D183E" w:rsidRDefault="005F6633" w:rsidP="005F663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52D81A06" w14:textId="0E09E07E" w:rsidR="003F7024" w:rsidRPr="008D183E" w:rsidRDefault="005F6633" w:rsidP="005F663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E</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tc>
        <w:tc>
          <w:tcPr>
            <w:tcW w:w="184" w:type="pct"/>
            <w:vAlign w:val="center"/>
          </w:tcPr>
          <w:p w14:paraId="476B449A"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4</w:t>
            </w:r>
          </w:p>
        </w:tc>
        <w:tc>
          <w:tcPr>
            <w:tcW w:w="782" w:type="pct"/>
          </w:tcPr>
          <w:p w14:paraId="79339B6A" w14:textId="58EC8BC9" w:rsidR="003F7024" w:rsidRPr="008D183E" w:rsidRDefault="003F7024" w:rsidP="00907A16">
            <w:pPr>
              <w:pStyle w:val="TableParagraph"/>
              <w:numPr>
                <w:ilvl w:val="0"/>
                <w:numId w:val="19"/>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lang w:eastAsia="zh-TW"/>
              </w:rPr>
              <w:t>本項所稱工作人員</w:t>
            </w:r>
            <w:r w:rsidR="00B5080A" w:rsidRPr="008D183E">
              <w:rPr>
                <w:rFonts w:ascii="Times New Roman" w:eastAsia="標楷體" w:hAnsi="Times New Roman" w:hint="eastAsia"/>
                <w:color w:val="000000" w:themeColor="text1"/>
                <w:sz w:val="24"/>
                <w:lang w:eastAsia="zh-TW"/>
              </w:rPr>
              <w:t>包含</w:t>
            </w:r>
            <w:r w:rsidRPr="008D183E">
              <w:rPr>
                <w:rFonts w:ascii="Times New Roman" w:eastAsia="標楷體" w:hAnsi="Times New Roman" w:hint="eastAsia"/>
                <w:color w:val="000000" w:themeColor="text1"/>
                <w:sz w:val="24"/>
                <w:lang w:eastAsia="zh-TW"/>
              </w:rPr>
              <w:t>專任</w:t>
            </w:r>
            <w:r w:rsidRPr="008D183E">
              <w:rPr>
                <w:rFonts w:ascii="Times New Roman" w:eastAsia="標楷體" w:hAnsi="Times New Roman" w:hint="eastAsia"/>
                <w:color w:val="000000" w:themeColor="text1"/>
                <w:sz w:val="24"/>
                <w:lang w:eastAsia="zh-TW"/>
              </w:rPr>
              <w:t>/</w:t>
            </w:r>
            <w:r w:rsidR="002F4C2B" w:rsidRPr="008D183E">
              <w:rPr>
                <w:rFonts w:ascii="Times New Roman" w:eastAsia="標楷體" w:hAnsi="Times New Roman" w:hint="eastAsia"/>
                <w:color w:val="000000" w:themeColor="text1"/>
                <w:sz w:val="24"/>
                <w:lang w:eastAsia="zh-TW"/>
              </w:rPr>
              <w:t>兼</w:t>
            </w:r>
            <w:r w:rsidR="00D60B55">
              <w:rPr>
                <w:rFonts w:ascii="Times New Roman" w:eastAsia="標楷體" w:hAnsi="Times New Roman" w:hint="eastAsia"/>
                <w:color w:val="000000" w:themeColor="text1"/>
                <w:sz w:val="24"/>
                <w:lang w:eastAsia="zh-TW"/>
              </w:rPr>
              <w:t>職</w:t>
            </w:r>
            <w:r w:rsidR="002F4C2B" w:rsidRPr="008D183E">
              <w:rPr>
                <w:rFonts w:ascii="Times New Roman" w:eastAsia="標楷體" w:hAnsi="Times New Roman" w:hint="eastAsia"/>
                <w:color w:val="000000" w:themeColor="text1"/>
                <w:sz w:val="24"/>
                <w:lang w:eastAsia="zh-TW"/>
              </w:rPr>
              <w:t>人員</w:t>
            </w:r>
            <w:r w:rsidRPr="008D183E">
              <w:rPr>
                <w:rFonts w:ascii="Times New Roman" w:eastAsia="標楷體" w:hAnsi="Times New Roman" w:hint="eastAsia"/>
                <w:color w:val="000000" w:themeColor="text1"/>
                <w:sz w:val="24"/>
                <w:lang w:eastAsia="zh-TW"/>
              </w:rPr>
              <w:t>。</w:t>
            </w:r>
          </w:p>
          <w:p w14:paraId="4BDE18AF" w14:textId="77777777" w:rsidR="003F7024" w:rsidRPr="008D183E" w:rsidRDefault="003F7024" w:rsidP="00907A16">
            <w:pPr>
              <w:pStyle w:val="TableParagraph"/>
              <w:numPr>
                <w:ilvl w:val="0"/>
                <w:numId w:val="19"/>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kern w:val="2"/>
                <w:sz w:val="24"/>
                <w:szCs w:val="24"/>
                <w:lang w:eastAsia="zh-TW"/>
              </w:rPr>
              <w:t>提</w:t>
            </w:r>
            <w:r w:rsidRPr="008D183E">
              <w:rPr>
                <w:rFonts w:ascii="Times New Roman" w:eastAsia="標楷體" w:hAnsi="Times New Roman"/>
                <w:color w:val="000000" w:themeColor="text1"/>
                <w:sz w:val="24"/>
                <w:lang w:eastAsia="zh-TW"/>
              </w:rPr>
              <w:t>升</w:t>
            </w:r>
            <w:r w:rsidRPr="008D183E">
              <w:rPr>
                <w:rFonts w:ascii="Times New Roman" w:eastAsia="標楷體" w:hAnsi="Times New Roman"/>
                <w:color w:val="000000" w:themeColor="text1"/>
                <w:kern w:val="2"/>
                <w:sz w:val="24"/>
                <w:szCs w:val="24"/>
                <w:lang w:eastAsia="zh-TW"/>
              </w:rPr>
              <w:t>長照人員</w:t>
            </w:r>
            <w:r w:rsidRPr="008D183E">
              <w:rPr>
                <w:rFonts w:ascii="Times New Roman" w:eastAsia="標楷體" w:hAnsi="Times New Roman"/>
                <w:color w:val="000000" w:themeColor="text1"/>
                <w:sz w:val="24"/>
                <w:lang w:eastAsia="zh-TW"/>
              </w:rPr>
              <w:t>專業</w:t>
            </w:r>
            <w:r w:rsidRPr="008D183E">
              <w:rPr>
                <w:rFonts w:ascii="Times New Roman" w:eastAsia="標楷體" w:hAnsi="Times New Roman"/>
                <w:color w:val="000000" w:themeColor="text1"/>
                <w:kern w:val="2"/>
                <w:sz w:val="24"/>
                <w:szCs w:val="24"/>
                <w:lang w:eastAsia="zh-TW"/>
              </w:rPr>
              <w:t>知能，持續提升機構所提供之長照服務品質。</w:t>
            </w:r>
          </w:p>
        </w:tc>
        <w:tc>
          <w:tcPr>
            <w:tcW w:w="582" w:type="pct"/>
          </w:tcPr>
          <w:p w14:paraId="36EBAB2A" w14:textId="39F97182" w:rsidR="003F7024" w:rsidRPr="008D183E" w:rsidRDefault="003F7024" w:rsidP="00EE2895">
            <w:pPr>
              <w:pStyle w:val="TableParagraph"/>
              <w:kinsoku w:val="0"/>
              <w:overflowPunct w:val="0"/>
              <w:jc w:val="both"/>
              <w:rPr>
                <w:rFonts w:ascii="標楷體" w:eastAsia="標楷體" w:hAnsi="標楷體"/>
                <w:color w:val="000000" w:themeColor="text1"/>
                <w:kern w:val="2"/>
                <w:sz w:val="24"/>
                <w:szCs w:val="24"/>
                <w:lang w:eastAsia="zh-TW"/>
              </w:rPr>
            </w:pPr>
            <w:r w:rsidRPr="008D183E">
              <w:rPr>
                <w:rFonts w:ascii="Times New Roman" w:eastAsia="標楷體" w:hAnsi="Times New Roman" w:hint="eastAsia"/>
                <w:color w:val="000000" w:themeColor="text1"/>
                <w:kern w:val="2"/>
                <w:sz w:val="24"/>
                <w:szCs w:val="24"/>
                <w:lang w:eastAsia="zh-TW"/>
              </w:rPr>
              <w:t>請參考</w:t>
            </w:r>
            <w:r w:rsidRPr="008D183E">
              <w:rPr>
                <w:rFonts w:ascii="Times New Roman" w:eastAsia="標楷體" w:hAnsi="Times New Roman" w:hint="eastAsia"/>
                <w:color w:val="000000" w:themeColor="text1"/>
                <w:kern w:val="2"/>
                <w:sz w:val="24"/>
                <w:szCs w:val="24"/>
                <w:lang w:eastAsia="zh-TW"/>
              </w:rPr>
              <w:t>1</w:t>
            </w:r>
            <w:r w:rsidRPr="008D183E">
              <w:rPr>
                <w:rFonts w:ascii="Times New Roman" w:eastAsia="標楷體" w:hAnsi="Times New Roman"/>
                <w:color w:val="000000" w:themeColor="text1"/>
                <w:kern w:val="2"/>
                <w:sz w:val="24"/>
                <w:szCs w:val="24"/>
                <w:lang w:eastAsia="zh-TW"/>
              </w:rPr>
              <w:t>06</w:t>
            </w:r>
            <w:r w:rsidRPr="008D183E">
              <w:rPr>
                <w:rFonts w:ascii="Times New Roman" w:eastAsia="標楷體" w:hAnsi="Times New Roman"/>
                <w:color w:val="000000" w:themeColor="text1"/>
                <w:kern w:val="2"/>
                <w:sz w:val="24"/>
                <w:szCs w:val="24"/>
                <w:lang w:eastAsia="zh-TW"/>
              </w:rPr>
              <w:t>年</w:t>
            </w:r>
            <w:r w:rsidRPr="008D183E">
              <w:rPr>
                <w:rFonts w:ascii="Times New Roman" w:eastAsia="標楷體" w:hAnsi="Times New Roman" w:hint="eastAsia"/>
                <w:color w:val="000000" w:themeColor="text1"/>
                <w:kern w:val="2"/>
                <w:sz w:val="24"/>
                <w:szCs w:val="24"/>
                <w:lang w:eastAsia="zh-TW"/>
              </w:rPr>
              <w:t>6</w:t>
            </w:r>
            <w:r w:rsidRPr="008D183E">
              <w:rPr>
                <w:rFonts w:ascii="Times New Roman" w:eastAsia="標楷體" w:hAnsi="Times New Roman"/>
                <w:color w:val="000000" w:themeColor="text1"/>
                <w:kern w:val="2"/>
                <w:sz w:val="24"/>
                <w:szCs w:val="24"/>
                <w:lang w:eastAsia="zh-TW"/>
              </w:rPr>
              <w:t>月</w:t>
            </w:r>
            <w:r w:rsidRPr="008D183E">
              <w:rPr>
                <w:rFonts w:ascii="Times New Roman" w:eastAsia="標楷體" w:hAnsi="Times New Roman" w:hint="eastAsia"/>
                <w:color w:val="000000" w:themeColor="text1"/>
                <w:kern w:val="2"/>
                <w:sz w:val="24"/>
                <w:szCs w:val="24"/>
                <w:lang w:eastAsia="zh-TW"/>
              </w:rPr>
              <w:t>3</w:t>
            </w:r>
            <w:r w:rsidRPr="008D183E">
              <w:rPr>
                <w:rFonts w:ascii="Times New Roman" w:eastAsia="標楷體" w:hAnsi="Times New Roman"/>
                <w:color w:val="000000" w:themeColor="text1"/>
                <w:kern w:val="2"/>
                <w:sz w:val="24"/>
                <w:szCs w:val="24"/>
                <w:lang w:eastAsia="zh-TW"/>
              </w:rPr>
              <w:t>日</w:t>
            </w:r>
            <w:r w:rsidRPr="008D183E">
              <w:rPr>
                <w:rFonts w:ascii="Times New Roman" w:eastAsia="標楷體" w:hAnsi="Times New Roman" w:hint="eastAsia"/>
                <w:color w:val="000000" w:themeColor="text1"/>
                <w:kern w:val="2"/>
                <w:sz w:val="24"/>
                <w:szCs w:val="24"/>
                <w:lang w:eastAsia="zh-TW"/>
              </w:rPr>
              <w:t>通過之</w:t>
            </w:r>
            <w:r w:rsidRPr="008D183E">
              <w:rPr>
                <w:rFonts w:ascii="標楷體" w:eastAsia="標楷體" w:hAnsi="標楷體" w:hint="eastAsia"/>
                <w:color w:val="000000" w:themeColor="text1"/>
                <w:kern w:val="2"/>
                <w:sz w:val="24"/>
                <w:szCs w:val="24"/>
                <w:lang w:eastAsia="zh-TW"/>
              </w:rPr>
              <w:t>「</w:t>
            </w:r>
            <w:r w:rsidRPr="008D183E">
              <w:rPr>
                <w:rFonts w:ascii="Times New Roman" w:eastAsia="標楷體" w:hAnsi="Times New Roman"/>
                <w:color w:val="000000" w:themeColor="text1"/>
                <w:kern w:val="2"/>
                <w:sz w:val="24"/>
                <w:szCs w:val="24"/>
                <w:lang w:eastAsia="zh-TW"/>
              </w:rPr>
              <w:t>長期照顧服務人員訓練認證繼續教育及登錄辦法</w:t>
            </w:r>
            <w:r w:rsidRPr="008D183E">
              <w:rPr>
                <w:rFonts w:ascii="標楷體" w:eastAsia="標楷體" w:hAnsi="標楷體" w:hint="eastAsia"/>
                <w:color w:val="000000" w:themeColor="text1"/>
                <w:kern w:val="2"/>
                <w:sz w:val="24"/>
                <w:szCs w:val="24"/>
                <w:lang w:eastAsia="zh-TW"/>
              </w:rPr>
              <w:t>」</w:t>
            </w:r>
            <w:r w:rsidR="00EE2895" w:rsidRPr="008D183E">
              <w:rPr>
                <w:rFonts w:ascii="標楷體" w:eastAsia="標楷體" w:hAnsi="標楷體"/>
                <w:color w:val="000000" w:themeColor="text1"/>
                <w:kern w:val="2"/>
                <w:sz w:val="24"/>
                <w:szCs w:val="24"/>
                <w:lang w:eastAsia="zh-TW"/>
              </w:rPr>
              <w:t>。</w:t>
            </w:r>
          </w:p>
        </w:tc>
      </w:tr>
      <w:tr w:rsidR="0089477E" w:rsidRPr="008D183E" w14:paraId="47F890CE" w14:textId="77777777" w:rsidTr="00B56D4E">
        <w:trPr>
          <w:trHeight w:val="2451"/>
          <w:jc w:val="center"/>
        </w:trPr>
        <w:tc>
          <w:tcPr>
            <w:tcW w:w="222" w:type="pct"/>
          </w:tcPr>
          <w:p w14:paraId="75EE713D" w14:textId="57814F32" w:rsidR="003F7024" w:rsidRPr="008D183E" w:rsidRDefault="003F7024" w:rsidP="00C065E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A</w:t>
            </w:r>
            <w:r w:rsidR="00C065E8" w:rsidRPr="008D183E">
              <w:rPr>
                <w:rFonts w:ascii="Times New Roman" w:eastAsia="標楷體" w:hAnsi="Times New Roman"/>
                <w:color w:val="000000" w:themeColor="text1"/>
                <w:sz w:val="24"/>
                <w:szCs w:val="24"/>
                <w:lang w:eastAsia="zh-TW"/>
              </w:rPr>
              <w:t>7</w:t>
            </w:r>
          </w:p>
        </w:tc>
        <w:tc>
          <w:tcPr>
            <w:tcW w:w="516" w:type="pct"/>
          </w:tcPr>
          <w:p w14:paraId="577B2F1D"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服務人員定期接受健康檢查情形</w:t>
            </w:r>
          </w:p>
        </w:tc>
        <w:tc>
          <w:tcPr>
            <w:tcW w:w="965" w:type="pct"/>
          </w:tcPr>
          <w:p w14:paraId="662E432F" w14:textId="072570CA" w:rsidR="005969F0" w:rsidRPr="008D183E" w:rsidRDefault="005969F0" w:rsidP="000A484D">
            <w:pPr>
              <w:keepLines/>
              <w:widowControl/>
              <w:numPr>
                <w:ilvl w:val="0"/>
                <w:numId w:val="13"/>
              </w:numPr>
              <w:autoSpaceDE/>
              <w:autoSpaceDN/>
              <w:adjustRightInd w:val="0"/>
              <w:snapToGrid w:val="0"/>
              <w:spacing w:line="310" w:lineRule="exact"/>
              <w:ind w:left="249" w:hanging="249"/>
              <w:jc w:val="both"/>
              <w:rPr>
                <w:rFonts w:ascii="Times New Roman" w:eastAsia="標楷體" w:hAnsi="Times New Roman" w:cs="Times New Roman"/>
                <w:position w:val="-1"/>
                <w:sz w:val="24"/>
                <w:szCs w:val="24"/>
                <w:lang w:val="en-US" w:bidi="ar-SA"/>
              </w:rPr>
            </w:pPr>
            <w:r w:rsidRPr="00291DA5">
              <w:rPr>
                <w:rFonts w:ascii="Times New Roman" w:eastAsia="標楷體" w:hAnsi="Times New Roman" w:cs="Times New Roman"/>
                <w:color w:val="FF0000"/>
                <w:position w:val="-1"/>
                <w:sz w:val="24"/>
                <w:szCs w:val="24"/>
                <w:lang w:val="en-US" w:bidi="ar-SA"/>
              </w:rPr>
              <w:t>新進工作人員</w:t>
            </w:r>
            <w:r w:rsidRPr="00814E4A">
              <w:rPr>
                <w:rFonts w:ascii="Times New Roman" w:eastAsia="標楷體" w:hAnsi="Times New Roman" w:cs="Times New Roman" w:hint="eastAsia"/>
                <w:color w:val="FF0000"/>
                <w:position w:val="-1"/>
                <w:sz w:val="24"/>
                <w:szCs w:val="24"/>
                <w:lang w:val="en-US" w:bidi="ar-SA"/>
              </w:rPr>
              <w:t>到職前</w:t>
            </w:r>
            <w:r w:rsidR="00814E4A">
              <w:rPr>
                <w:rFonts w:ascii="Times New Roman" w:eastAsia="標楷體" w:hAnsi="Times New Roman" w:cs="Times New Roman" w:hint="eastAsia"/>
                <w:color w:val="FF0000"/>
                <w:position w:val="-1"/>
                <w:sz w:val="24"/>
                <w:szCs w:val="24"/>
                <w:lang w:val="en-US" w:bidi="ar-SA"/>
              </w:rPr>
              <w:t>3</w:t>
            </w:r>
            <w:r w:rsidR="00291DA5" w:rsidRPr="00291DA5">
              <w:rPr>
                <w:rFonts w:ascii="Times New Roman" w:eastAsia="標楷體" w:hAnsi="Times New Roman" w:cs="Times New Roman"/>
                <w:color w:val="FF0000"/>
                <w:position w:val="-1"/>
                <w:sz w:val="24"/>
                <w:szCs w:val="24"/>
                <w:lang w:val="en-US" w:bidi="ar-SA"/>
              </w:rPr>
              <w:t>個月</w:t>
            </w:r>
            <w:r w:rsidR="00F53CA1">
              <w:rPr>
                <w:rFonts w:ascii="Times New Roman" w:eastAsia="標楷體" w:hAnsi="Times New Roman" w:cs="Times New Roman"/>
                <w:color w:val="FF0000"/>
                <w:position w:val="-1"/>
                <w:sz w:val="24"/>
                <w:szCs w:val="24"/>
                <w:lang w:val="en-US" w:bidi="ar-SA"/>
              </w:rPr>
              <w:t>應提供</w:t>
            </w:r>
            <w:r w:rsidR="00291DA5" w:rsidRPr="00291DA5">
              <w:rPr>
                <w:rFonts w:ascii="Times New Roman" w:eastAsia="標楷體" w:hAnsi="Times New Roman" w:cs="Times New Roman"/>
                <w:color w:val="FF0000"/>
                <w:position w:val="-1"/>
                <w:sz w:val="24"/>
                <w:szCs w:val="24"/>
                <w:lang w:val="en-US" w:bidi="ar-SA"/>
              </w:rPr>
              <w:t>體檢報告，</w:t>
            </w:r>
            <w:r w:rsidRPr="00291DA5">
              <w:rPr>
                <w:rFonts w:ascii="Times New Roman" w:eastAsia="標楷體" w:hAnsi="Times New Roman" w:cs="Times New Roman" w:hint="eastAsia"/>
                <w:color w:val="FF0000"/>
                <w:position w:val="-1"/>
                <w:sz w:val="24"/>
                <w:szCs w:val="24"/>
                <w:lang w:val="en-US" w:bidi="ar-SA"/>
              </w:rPr>
              <w:t>體檢</w:t>
            </w:r>
            <w:r w:rsidRPr="00291DA5">
              <w:rPr>
                <w:rFonts w:ascii="Times New Roman" w:eastAsia="標楷體" w:hAnsi="Times New Roman" w:cs="Times New Roman"/>
                <w:color w:val="FF0000"/>
                <w:position w:val="-1"/>
                <w:sz w:val="24"/>
                <w:szCs w:val="24"/>
                <w:lang w:val="en-US" w:bidi="ar-SA"/>
              </w:rPr>
              <w:t>項目包含</w:t>
            </w:r>
            <w:r w:rsidRPr="008D183E">
              <w:rPr>
                <w:rFonts w:ascii="Times New Roman" w:eastAsia="標楷體" w:hAnsi="Times New Roman" w:cs="Times New Roman"/>
                <w:position w:val="-1"/>
                <w:sz w:val="24"/>
                <w:szCs w:val="24"/>
                <w:lang w:val="en-US" w:bidi="ar-SA"/>
              </w:rPr>
              <w:t>：胸部</w:t>
            </w:r>
            <w:r w:rsidRPr="008D183E">
              <w:rPr>
                <w:rFonts w:ascii="Times New Roman" w:eastAsia="標楷體" w:hAnsi="Times New Roman" w:cs="Times New Roman"/>
                <w:position w:val="-1"/>
                <w:sz w:val="24"/>
                <w:szCs w:val="24"/>
                <w:lang w:val="en-US" w:bidi="ar-SA"/>
              </w:rPr>
              <w:t>X</w:t>
            </w:r>
            <w:r w:rsidRPr="008D183E">
              <w:rPr>
                <w:rFonts w:ascii="Times New Roman" w:eastAsia="標楷體" w:hAnsi="Times New Roman" w:cs="Times New Roman"/>
                <w:position w:val="-1"/>
                <w:sz w:val="24"/>
                <w:szCs w:val="24"/>
                <w:lang w:val="en-US" w:bidi="ar-SA"/>
              </w:rPr>
              <w:t>光、糞便檢查</w:t>
            </w:r>
            <w:r w:rsidRPr="008D183E">
              <w:rPr>
                <w:rFonts w:ascii="Times New Roman" w:eastAsia="標楷體" w:hAnsi="Times New Roman" w:cs="Times New Roman"/>
                <w:position w:val="-1"/>
                <w:sz w:val="24"/>
                <w:szCs w:val="24"/>
                <w:lang w:val="en-US" w:bidi="ar-SA"/>
              </w:rPr>
              <w:t>(</w:t>
            </w:r>
            <w:r w:rsidRPr="008D183E">
              <w:rPr>
                <w:rFonts w:ascii="Times New Roman" w:eastAsia="標楷體" w:hAnsi="Times New Roman" w:cs="Times New Roman"/>
                <w:position w:val="-1"/>
                <w:sz w:val="24"/>
                <w:szCs w:val="24"/>
                <w:lang w:val="en-US" w:bidi="ar-SA"/>
              </w:rPr>
              <w:t>阿米巴痢疾、桿菌性痢疾、寄生蟲感染檢驗陰性</w:t>
            </w:r>
            <w:r w:rsidRPr="008D183E">
              <w:rPr>
                <w:rFonts w:ascii="Times New Roman" w:eastAsia="標楷體" w:hAnsi="Times New Roman" w:cs="Times New Roman"/>
                <w:position w:val="-1"/>
                <w:sz w:val="24"/>
                <w:szCs w:val="24"/>
                <w:lang w:val="en-US" w:bidi="ar-SA"/>
              </w:rPr>
              <w:t>)</w:t>
            </w:r>
            <w:r w:rsidRPr="008D183E">
              <w:rPr>
                <w:rFonts w:ascii="Times New Roman" w:eastAsia="標楷體" w:hAnsi="Times New Roman" w:cs="Times New Roman"/>
                <w:position w:val="-1"/>
                <w:sz w:val="24"/>
                <w:szCs w:val="24"/>
                <w:lang w:val="en-US" w:bidi="ar-SA"/>
              </w:rPr>
              <w:t>、血液常規及生化、尿</w:t>
            </w:r>
            <w:r w:rsidRPr="008D183E">
              <w:rPr>
                <w:rFonts w:ascii="Times New Roman" w:eastAsia="標楷體" w:hAnsi="Times New Roman" w:cs="Times New Roman"/>
                <w:kern w:val="2"/>
                <w:position w:val="-1"/>
                <w:sz w:val="24"/>
                <w:lang w:val="en-US" w:bidi="ar-SA"/>
              </w:rPr>
              <w:t>液檢查</w:t>
            </w:r>
            <w:r w:rsidRPr="008D183E">
              <w:rPr>
                <w:rFonts w:ascii="Times New Roman" w:eastAsia="標楷體" w:hAnsi="Times New Roman" w:cs="Times New Roman"/>
                <w:position w:val="-1"/>
                <w:sz w:val="24"/>
                <w:szCs w:val="24"/>
                <w:lang w:val="en-US" w:bidi="ar-SA"/>
              </w:rPr>
              <w:t>且有紀錄、</w:t>
            </w:r>
            <w:r w:rsidRPr="008D183E">
              <w:rPr>
                <w:rFonts w:ascii="Times New Roman" w:eastAsia="標楷體" w:hAnsi="Times New Roman" w:cs="Times New Roman"/>
                <w:position w:val="-1"/>
                <w:sz w:val="24"/>
                <w:szCs w:val="24"/>
                <w:lang w:val="en-US" w:bidi="ar-SA"/>
              </w:rPr>
              <w:t>B</w:t>
            </w:r>
            <w:r w:rsidRPr="008D183E">
              <w:rPr>
                <w:rFonts w:ascii="Times New Roman" w:eastAsia="標楷體" w:hAnsi="Times New Roman" w:cs="Times New Roman"/>
                <w:position w:val="-1"/>
                <w:sz w:val="24"/>
                <w:szCs w:val="24"/>
                <w:lang w:val="en-US" w:bidi="ar-SA"/>
              </w:rPr>
              <w:t>型肝炎抗原抗體報告。</w:t>
            </w:r>
          </w:p>
          <w:p w14:paraId="17D4432F" w14:textId="19742AC7" w:rsidR="005969F0" w:rsidRPr="008D183E" w:rsidRDefault="005969F0" w:rsidP="000A484D">
            <w:pPr>
              <w:keepLines/>
              <w:widowControl/>
              <w:numPr>
                <w:ilvl w:val="0"/>
                <w:numId w:val="13"/>
              </w:numPr>
              <w:autoSpaceDE/>
              <w:autoSpaceDN/>
              <w:adjustRightInd w:val="0"/>
              <w:snapToGrid w:val="0"/>
              <w:spacing w:line="310" w:lineRule="exact"/>
              <w:ind w:left="249" w:hanging="249"/>
              <w:jc w:val="both"/>
              <w:rPr>
                <w:rFonts w:ascii="Times New Roman" w:eastAsia="標楷體" w:hAnsi="Times New Roman" w:cs="Times New Roman"/>
                <w:position w:val="-1"/>
                <w:sz w:val="24"/>
                <w:szCs w:val="24"/>
                <w:lang w:val="en-US" w:bidi="ar-SA"/>
              </w:rPr>
            </w:pPr>
            <w:r w:rsidRPr="008D183E">
              <w:rPr>
                <w:rFonts w:ascii="Times New Roman" w:eastAsia="標楷體" w:hAnsi="Times New Roman" w:cs="Times New Roman"/>
                <w:position w:val="-1"/>
                <w:sz w:val="24"/>
                <w:szCs w:val="24"/>
                <w:lang w:val="en-US" w:bidi="ar-SA"/>
              </w:rPr>
              <w:t>工作人員每年</w:t>
            </w:r>
            <w:r w:rsidRPr="008D183E">
              <w:rPr>
                <w:rFonts w:ascii="Times New Roman" w:eastAsia="標楷體" w:hAnsi="Times New Roman" w:cs="Times New Roman" w:hint="eastAsia"/>
                <w:position w:val="-1"/>
                <w:sz w:val="24"/>
                <w:szCs w:val="24"/>
                <w:lang w:val="en-US" w:bidi="ar-SA"/>
              </w:rPr>
              <w:t>應</w:t>
            </w:r>
            <w:r w:rsidRPr="008D183E">
              <w:rPr>
                <w:rFonts w:ascii="Times New Roman" w:eastAsia="標楷體" w:hAnsi="Times New Roman" w:cs="Times New Roman"/>
                <w:position w:val="-1"/>
                <w:sz w:val="24"/>
                <w:szCs w:val="24"/>
                <w:lang w:val="en-US" w:bidi="ar-SA"/>
              </w:rPr>
              <w:t>接受</w:t>
            </w:r>
            <w:r w:rsidRPr="008D183E">
              <w:rPr>
                <w:rFonts w:ascii="Times New Roman" w:eastAsia="標楷體" w:hAnsi="Times New Roman" w:cs="Times New Roman" w:hint="eastAsia"/>
                <w:position w:val="-1"/>
                <w:sz w:val="24"/>
                <w:szCs w:val="24"/>
                <w:lang w:val="en-US" w:bidi="ar-SA"/>
              </w:rPr>
              <w:t>體檢</w:t>
            </w:r>
            <w:r w:rsidRPr="008D183E">
              <w:rPr>
                <w:rFonts w:ascii="Times New Roman" w:eastAsia="標楷體" w:hAnsi="Times New Roman" w:cs="Times New Roman"/>
                <w:position w:val="-1"/>
                <w:sz w:val="24"/>
                <w:szCs w:val="24"/>
                <w:lang w:val="en-US" w:bidi="ar-SA"/>
              </w:rPr>
              <w:t>，檢查項目應包含：胸部</w:t>
            </w:r>
            <w:r w:rsidRPr="008D183E">
              <w:rPr>
                <w:rFonts w:ascii="Times New Roman" w:eastAsia="標楷體" w:hAnsi="Times New Roman" w:cs="Times New Roman"/>
                <w:position w:val="-1"/>
                <w:sz w:val="24"/>
                <w:szCs w:val="24"/>
                <w:lang w:val="en-US" w:bidi="ar-SA"/>
              </w:rPr>
              <w:t>X</w:t>
            </w:r>
            <w:r w:rsidRPr="008D183E">
              <w:rPr>
                <w:rFonts w:ascii="Times New Roman" w:eastAsia="標楷體" w:hAnsi="Times New Roman" w:cs="Times New Roman"/>
                <w:position w:val="-1"/>
                <w:sz w:val="24"/>
                <w:szCs w:val="24"/>
                <w:lang w:val="en-US" w:bidi="ar-SA"/>
              </w:rPr>
              <w:t>光、血液常規及生化、尿液檢查，且有紀錄。</w:t>
            </w:r>
          </w:p>
          <w:p w14:paraId="6121DE39" w14:textId="45222523" w:rsidR="003F7024" w:rsidRPr="008D183E" w:rsidRDefault="005969F0" w:rsidP="000A484D">
            <w:pPr>
              <w:pStyle w:val="TableParagraph"/>
              <w:numPr>
                <w:ilvl w:val="0"/>
                <w:numId w:val="13"/>
              </w:numPr>
              <w:kinsoku w:val="0"/>
              <w:overflowPunct w:val="0"/>
              <w:spacing w:line="31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position w:val="-1"/>
                <w:sz w:val="24"/>
                <w:szCs w:val="24"/>
                <w:lang w:eastAsia="zh-TW"/>
              </w:rPr>
              <w:t>針對個別檢查結果進行追蹤處理與個案管理。</w:t>
            </w:r>
          </w:p>
        </w:tc>
        <w:tc>
          <w:tcPr>
            <w:tcW w:w="828" w:type="pct"/>
          </w:tcPr>
          <w:p w14:paraId="0783F448" w14:textId="4DFEE63E" w:rsidR="003F7024" w:rsidRPr="008D183E" w:rsidRDefault="009A583B" w:rsidP="00A66E53">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268A2745" w14:textId="77777777" w:rsidR="00364B79" w:rsidRDefault="003F7024" w:rsidP="00A80465">
            <w:pPr>
              <w:pStyle w:val="TableParagraph"/>
              <w:numPr>
                <w:ilvl w:val="0"/>
                <w:numId w:val="35"/>
              </w:numPr>
              <w:kinsoku w:val="0"/>
              <w:overflowPunct w:val="0"/>
              <w:ind w:left="249" w:hanging="249"/>
              <w:jc w:val="both"/>
              <w:rPr>
                <w:rFonts w:ascii="標楷體" w:eastAsia="標楷體" w:hAnsi="標楷體"/>
                <w:color w:val="000000" w:themeColor="text1"/>
                <w:sz w:val="24"/>
                <w:szCs w:val="24"/>
                <w:lang w:eastAsia="zh-TW"/>
              </w:rPr>
            </w:pPr>
            <w:r w:rsidRPr="008D183E">
              <w:rPr>
                <w:rFonts w:ascii="標楷體" w:eastAsia="標楷體" w:hAnsi="標楷體"/>
                <w:color w:val="000000" w:themeColor="text1"/>
                <w:sz w:val="24"/>
                <w:szCs w:val="24"/>
                <w:lang w:eastAsia="zh-TW"/>
              </w:rPr>
              <w:t>檢閱健康檢查報告書及相關處理紀錄。</w:t>
            </w:r>
          </w:p>
          <w:p w14:paraId="6CBC8701" w14:textId="75E3D4FF" w:rsidR="00364B79" w:rsidRDefault="005969F0" w:rsidP="00A80465">
            <w:pPr>
              <w:pStyle w:val="TableParagraph"/>
              <w:numPr>
                <w:ilvl w:val="0"/>
                <w:numId w:val="35"/>
              </w:numPr>
              <w:kinsoku w:val="0"/>
              <w:overflowPunct w:val="0"/>
              <w:ind w:left="249" w:hanging="249"/>
              <w:jc w:val="both"/>
              <w:rPr>
                <w:rFonts w:ascii="標楷體" w:eastAsia="標楷體" w:hAnsi="標楷體"/>
                <w:color w:val="000000" w:themeColor="text1"/>
                <w:sz w:val="24"/>
                <w:szCs w:val="24"/>
                <w:lang w:eastAsia="zh-TW"/>
              </w:rPr>
            </w:pPr>
            <w:r w:rsidRPr="00364B79">
              <w:rPr>
                <w:rFonts w:ascii="標楷體" w:eastAsia="標楷體" w:hAnsi="標楷體"/>
                <w:color w:val="000000" w:themeColor="text1"/>
                <w:sz w:val="24"/>
                <w:szCs w:val="24"/>
                <w:lang w:eastAsia="zh-TW"/>
              </w:rPr>
              <w:t>新進人員健檢日期應於到職前</w:t>
            </w:r>
            <w:r w:rsidR="00814E4A" w:rsidRPr="00814E4A">
              <w:rPr>
                <w:rFonts w:ascii="Times New Roman" w:eastAsia="標楷體" w:hAnsi="Times New Roman"/>
                <w:color w:val="FF0000"/>
                <w:sz w:val="24"/>
                <w:szCs w:val="24"/>
                <w:lang w:eastAsia="zh-TW"/>
              </w:rPr>
              <w:t>3</w:t>
            </w:r>
            <w:r w:rsidR="000C5214" w:rsidRPr="00814E4A">
              <w:rPr>
                <w:rFonts w:ascii="Times New Roman" w:eastAsia="標楷體" w:hAnsi="Times New Roman"/>
                <w:color w:val="FF0000"/>
                <w:sz w:val="24"/>
                <w:szCs w:val="24"/>
                <w:lang w:eastAsia="zh-TW"/>
              </w:rPr>
              <w:t>個月內</w:t>
            </w:r>
            <w:r w:rsidRPr="00364B79">
              <w:rPr>
                <w:rFonts w:ascii="標楷體" w:eastAsia="標楷體" w:hAnsi="標楷體"/>
                <w:color w:val="000000" w:themeColor="text1"/>
                <w:sz w:val="24"/>
                <w:szCs w:val="24"/>
                <w:lang w:eastAsia="zh-TW"/>
              </w:rPr>
              <w:t>完成。</w:t>
            </w:r>
          </w:p>
          <w:p w14:paraId="3B8334B5" w14:textId="77777777" w:rsidR="00364B79" w:rsidRDefault="003F7024" w:rsidP="00A80465">
            <w:pPr>
              <w:pStyle w:val="TableParagraph"/>
              <w:numPr>
                <w:ilvl w:val="0"/>
                <w:numId w:val="35"/>
              </w:numPr>
              <w:kinsoku w:val="0"/>
              <w:overflowPunct w:val="0"/>
              <w:ind w:left="249" w:hanging="249"/>
              <w:jc w:val="both"/>
              <w:rPr>
                <w:rFonts w:ascii="標楷體" w:eastAsia="標楷體" w:hAnsi="標楷體"/>
                <w:color w:val="000000" w:themeColor="text1"/>
                <w:sz w:val="24"/>
                <w:szCs w:val="24"/>
                <w:lang w:eastAsia="zh-TW"/>
              </w:rPr>
            </w:pPr>
            <w:r w:rsidRPr="00364B79">
              <w:rPr>
                <w:rFonts w:ascii="標楷體" w:eastAsia="標楷體" w:hAnsi="標楷體"/>
                <w:color w:val="000000" w:themeColor="text1"/>
                <w:sz w:val="24"/>
                <w:szCs w:val="24"/>
                <w:lang w:eastAsia="zh-TW"/>
              </w:rPr>
              <w:t>健康檢查報告書若為檢驗所，則需有醫生簽章。</w:t>
            </w:r>
          </w:p>
          <w:p w14:paraId="4C3AE6D3" w14:textId="3389DC18" w:rsidR="003F7024" w:rsidRPr="00364B79" w:rsidRDefault="003F7024" w:rsidP="00A80465">
            <w:pPr>
              <w:pStyle w:val="TableParagraph"/>
              <w:numPr>
                <w:ilvl w:val="0"/>
                <w:numId w:val="35"/>
              </w:numPr>
              <w:kinsoku w:val="0"/>
              <w:overflowPunct w:val="0"/>
              <w:ind w:left="249" w:hanging="249"/>
              <w:jc w:val="both"/>
              <w:rPr>
                <w:rFonts w:ascii="標楷體" w:eastAsia="標楷體" w:hAnsi="標楷體"/>
                <w:color w:val="000000" w:themeColor="text1"/>
                <w:sz w:val="24"/>
                <w:szCs w:val="24"/>
                <w:lang w:eastAsia="zh-TW"/>
              </w:rPr>
            </w:pPr>
            <w:r w:rsidRPr="00364B79">
              <w:rPr>
                <w:rFonts w:ascii="標楷體" w:eastAsia="標楷體" w:hAnsi="標楷體"/>
                <w:color w:val="000000" w:themeColor="text1"/>
                <w:sz w:val="24"/>
                <w:szCs w:val="24"/>
                <w:lang w:eastAsia="zh-TW"/>
              </w:rPr>
              <w:t>體檢若有異常值須列入追蹤處理</w:t>
            </w:r>
            <w:r w:rsidR="00000293" w:rsidRPr="00364B79">
              <w:rPr>
                <w:rFonts w:ascii="標楷體" w:eastAsia="標楷體" w:hAnsi="標楷體"/>
                <w:color w:val="000000" w:themeColor="text1"/>
                <w:sz w:val="24"/>
                <w:szCs w:val="24"/>
                <w:lang w:eastAsia="zh-TW"/>
              </w:rPr>
              <w:t>，並提供佐證資料</w:t>
            </w:r>
            <w:r w:rsidRPr="00364B79">
              <w:rPr>
                <w:rFonts w:ascii="標楷體" w:eastAsia="標楷體" w:hAnsi="標楷體"/>
                <w:color w:val="000000" w:themeColor="text1"/>
                <w:sz w:val="24"/>
                <w:szCs w:val="24"/>
                <w:lang w:eastAsia="zh-TW"/>
              </w:rPr>
              <w:t>。</w:t>
            </w:r>
          </w:p>
        </w:tc>
        <w:tc>
          <w:tcPr>
            <w:tcW w:w="920" w:type="pct"/>
          </w:tcPr>
          <w:p w14:paraId="4C8C465D" w14:textId="7A5E8282" w:rsidR="007B4F30" w:rsidRPr="008D183E" w:rsidRDefault="007B4F30" w:rsidP="007B4F30">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w:t>
            </w:r>
            <w:r w:rsidR="006E3F9A">
              <w:rPr>
                <w:rFonts w:ascii="Times New Roman" w:eastAsia="標楷體" w:hAnsi="Times New Roman" w:cs="Times New Roman"/>
                <w:sz w:val="24"/>
                <w:szCs w:val="24"/>
                <w:lang w:val="en-US"/>
              </w:rPr>
              <w:t>3</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3C7446D6" w14:textId="20EE6556" w:rsidR="007B4F30" w:rsidRPr="008D183E" w:rsidRDefault="007B4F30" w:rsidP="007B4F30">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w:t>
            </w:r>
            <w:r w:rsidR="006E3F9A">
              <w:rPr>
                <w:rFonts w:ascii="Times New Roman" w:eastAsia="標楷體" w:hAnsi="Times New Roman" w:cs="Times New Roman"/>
                <w:sz w:val="24"/>
                <w:szCs w:val="24"/>
                <w:lang w:val="en-US"/>
              </w:rPr>
              <w:t>2.1</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53CE4C8B" w14:textId="77777777" w:rsidR="007B4F30" w:rsidRPr="008D183E" w:rsidRDefault="007B4F30" w:rsidP="007B4F30">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2C5B514E" w14:textId="77777777" w:rsidR="007B4F30" w:rsidRPr="008D183E" w:rsidRDefault="007B4F30" w:rsidP="007B4F30">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(1.2</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464AEAE3" w14:textId="77777777" w:rsidR="007B4F30" w:rsidRPr="008D183E" w:rsidRDefault="007B4F30" w:rsidP="007B4F30">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078DFC4F" w14:textId="4321E03B" w:rsidR="003F7024" w:rsidRPr="008D183E" w:rsidRDefault="007B4F30" w:rsidP="007B4F30">
            <w:pPr>
              <w:adjustRightInd w:val="0"/>
              <w:snapToGrid w:val="0"/>
              <w:jc w:val="both"/>
              <w:rPr>
                <w:rFonts w:ascii="Times New Roman" w:eastAsia="標楷體" w:hAnsi="Times New Roman" w:cs="Times New Roman"/>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完全不符合</w:t>
            </w:r>
            <w:r w:rsidRPr="008D183E">
              <w:rPr>
                <w:rFonts w:ascii="Times New Roman" w:eastAsia="標楷體" w:hAnsi="Times New Roman" w:cs="Times New Roman"/>
                <w:sz w:val="24"/>
                <w:szCs w:val="24"/>
              </w:rPr>
              <w:t>(0</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tc>
        <w:tc>
          <w:tcPr>
            <w:tcW w:w="184" w:type="pct"/>
            <w:vAlign w:val="center"/>
          </w:tcPr>
          <w:p w14:paraId="6D150577" w14:textId="77777777" w:rsidR="003F7024" w:rsidRPr="008D183E" w:rsidRDefault="003F7024" w:rsidP="00BD065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3</w:t>
            </w:r>
          </w:p>
        </w:tc>
        <w:tc>
          <w:tcPr>
            <w:tcW w:w="782" w:type="pct"/>
          </w:tcPr>
          <w:p w14:paraId="5A7F8ADC" w14:textId="091D9339" w:rsidR="003F7024" w:rsidRPr="008D183E" w:rsidRDefault="003F7024" w:rsidP="00907A16">
            <w:pPr>
              <w:pStyle w:val="TableParagraph"/>
              <w:numPr>
                <w:ilvl w:val="0"/>
                <w:numId w:val="25"/>
              </w:numPr>
              <w:kinsoku w:val="0"/>
              <w:overflowPunct w:val="0"/>
              <w:spacing w:line="300" w:lineRule="exact"/>
              <w:ind w:left="249" w:hanging="249"/>
              <w:jc w:val="both"/>
              <w:rPr>
                <w:rFonts w:ascii="Times New Roman" w:eastAsia="標楷體" w:hAnsi="Times New Roman"/>
                <w:color w:val="000000" w:themeColor="text1"/>
                <w:sz w:val="24"/>
                <w:szCs w:val="23"/>
                <w:lang w:eastAsia="zh-TW"/>
              </w:rPr>
            </w:pPr>
            <w:r w:rsidRPr="00B12273">
              <w:rPr>
                <w:rFonts w:ascii="Times New Roman" w:eastAsia="標楷體" w:hAnsi="Times New Roman" w:hint="eastAsia"/>
                <w:color w:val="000000" w:themeColor="text1"/>
                <w:sz w:val="24"/>
                <w:szCs w:val="23"/>
                <w:lang w:eastAsia="zh-TW"/>
              </w:rPr>
              <w:t>本項所稱工作人員</w:t>
            </w:r>
            <w:r w:rsidR="006E79E6" w:rsidRPr="00B12273">
              <w:rPr>
                <w:rFonts w:ascii="Times New Roman" w:eastAsia="標楷體" w:hAnsi="Times New Roman" w:hint="eastAsia"/>
                <w:color w:val="000000" w:themeColor="text1"/>
                <w:sz w:val="24"/>
                <w:szCs w:val="23"/>
                <w:lang w:eastAsia="zh-TW"/>
              </w:rPr>
              <w:t>包含</w:t>
            </w:r>
            <w:bookmarkStart w:id="0" w:name="_GoBack"/>
            <w:r w:rsidRPr="00B12273">
              <w:rPr>
                <w:rFonts w:ascii="Times New Roman" w:eastAsia="標楷體" w:hAnsi="Times New Roman" w:hint="eastAsia"/>
                <w:color w:val="000000" w:themeColor="text1"/>
                <w:sz w:val="24"/>
                <w:szCs w:val="23"/>
                <w:lang w:eastAsia="zh-TW"/>
              </w:rPr>
              <w:t>專任</w:t>
            </w:r>
            <w:r w:rsidRPr="00B12273">
              <w:rPr>
                <w:rFonts w:ascii="Times New Roman" w:eastAsia="標楷體" w:hAnsi="Times New Roman" w:hint="eastAsia"/>
                <w:color w:val="000000" w:themeColor="text1"/>
                <w:sz w:val="24"/>
                <w:szCs w:val="23"/>
                <w:lang w:eastAsia="zh-TW"/>
              </w:rPr>
              <w:t>/</w:t>
            </w:r>
            <w:bookmarkEnd w:id="0"/>
            <w:r w:rsidRPr="00B12273">
              <w:rPr>
                <w:rFonts w:ascii="Times New Roman" w:eastAsia="標楷體" w:hAnsi="Times New Roman" w:hint="eastAsia"/>
                <w:color w:val="000000" w:themeColor="text1"/>
                <w:sz w:val="24"/>
                <w:szCs w:val="23"/>
                <w:lang w:eastAsia="zh-TW"/>
              </w:rPr>
              <w:t>兼</w:t>
            </w:r>
            <w:r w:rsidR="004543C7">
              <w:rPr>
                <w:rFonts w:ascii="Times New Roman" w:eastAsia="標楷體" w:hAnsi="Times New Roman" w:hint="eastAsia"/>
                <w:color w:val="000000" w:themeColor="text1"/>
                <w:sz w:val="24"/>
                <w:szCs w:val="23"/>
                <w:lang w:eastAsia="zh-TW"/>
              </w:rPr>
              <w:t>職</w:t>
            </w:r>
            <w:r w:rsidR="006E79E6" w:rsidRPr="00B12273">
              <w:rPr>
                <w:rFonts w:ascii="Times New Roman" w:eastAsia="標楷體" w:hAnsi="Times New Roman" w:hint="eastAsia"/>
                <w:color w:val="000000" w:themeColor="text1"/>
                <w:sz w:val="24"/>
                <w:szCs w:val="23"/>
                <w:lang w:eastAsia="zh-TW"/>
              </w:rPr>
              <w:t>人員</w:t>
            </w:r>
            <w:r w:rsidRPr="008D183E">
              <w:rPr>
                <w:rFonts w:ascii="Times New Roman" w:eastAsia="標楷體" w:hAnsi="Times New Roman" w:hint="eastAsia"/>
                <w:color w:val="000000" w:themeColor="text1"/>
                <w:sz w:val="24"/>
                <w:szCs w:val="23"/>
                <w:lang w:eastAsia="zh-TW"/>
              </w:rPr>
              <w:t>。</w:t>
            </w:r>
          </w:p>
          <w:p w14:paraId="3502E58B" w14:textId="02F832FB" w:rsidR="00000293" w:rsidRPr="008D183E" w:rsidRDefault="00000293" w:rsidP="00907A16">
            <w:pPr>
              <w:pStyle w:val="TableParagraph"/>
              <w:numPr>
                <w:ilvl w:val="0"/>
                <w:numId w:val="25"/>
              </w:numPr>
              <w:kinsoku w:val="0"/>
              <w:overflowPunct w:val="0"/>
              <w:spacing w:line="300" w:lineRule="exact"/>
              <w:ind w:left="249" w:hanging="249"/>
              <w:jc w:val="both"/>
              <w:rPr>
                <w:rFonts w:ascii="Times New Roman" w:eastAsia="標楷體" w:hAnsi="Times New Roman"/>
                <w:color w:val="000000" w:themeColor="text1"/>
                <w:sz w:val="24"/>
                <w:szCs w:val="23"/>
                <w:lang w:eastAsia="zh-TW"/>
              </w:rPr>
            </w:pPr>
            <w:r w:rsidRPr="008D183E">
              <w:rPr>
                <w:rFonts w:ascii="Times New Roman" w:eastAsia="標楷體" w:hAnsi="Times New Roman"/>
                <w:color w:val="000000" w:themeColor="text1"/>
                <w:sz w:val="24"/>
                <w:szCs w:val="23"/>
                <w:lang w:eastAsia="zh-TW"/>
              </w:rPr>
              <w:t>提供工作名冊及到職日。</w:t>
            </w:r>
          </w:p>
          <w:p w14:paraId="69FEF1A9" w14:textId="77777777" w:rsidR="003F7024" w:rsidRPr="008D183E" w:rsidRDefault="003F7024" w:rsidP="00907A16">
            <w:pPr>
              <w:pStyle w:val="TableParagraph"/>
              <w:numPr>
                <w:ilvl w:val="0"/>
                <w:numId w:val="25"/>
              </w:numPr>
              <w:kinsoku w:val="0"/>
              <w:overflowPunct w:val="0"/>
              <w:spacing w:line="300" w:lineRule="exact"/>
              <w:ind w:left="249" w:hanging="249"/>
              <w:jc w:val="both"/>
              <w:rPr>
                <w:rFonts w:ascii="Times New Roman" w:eastAsia="標楷體" w:hAnsi="Times New Roman"/>
                <w:color w:val="000000" w:themeColor="text1"/>
                <w:sz w:val="24"/>
                <w:szCs w:val="23"/>
                <w:lang w:eastAsia="zh-TW"/>
              </w:rPr>
            </w:pPr>
            <w:r w:rsidRPr="008D183E">
              <w:rPr>
                <w:rFonts w:ascii="Times New Roman" w:eastAsia="標楷體" w:hAnsi="Times New Roman"/>
                <w:color w:val="000000" w:themeColor="text1"/>
                <w:sz w:val="24"/>
                <w:szCs w:val="23"/>
                <w:lang w:eastAsia="zh-TW"/>
              </w:rPr>
              <w:t>係參酌衛福部疾病管制署「人口密集機構感染管制措施指引」工作人員健康管理及勞動部「勞工安全衛</w:t>
            </w:r>
            <w:r w:rsidRPr="008D183E">
              <w:rPr>
                <w:rFonts w:ascii="Times New Roman" w:eastAsia="標楷體" w:hAnsi="Times New Roman" w:hint="eastAsia"/>
                <w:color w:val="000000" w:themeColor="text1"/>
                <w:sz w:val="24"/>
                <w:szCs w:val="23"/>
                <w:lang w:eastAsia="zh-TW"/>
              </w:rPr>
              <w:t>生法」第十條規定之勞工健康檢查項目。</w:t>
            </w:r>
          </w:p>
          <w:p w14:paraId="7489D521" w14:textId="789C1B93" w:rsidR="003F7024" w:rsidRPr="008D183E" w:rsidRDefault="003F7024" w:rsidP="00907A16">
            <w:pPr>
              <w:pStyle w:val="TableParagraph"/>
              <w:numPr>
                <w:ilvl w:val="0"/>
                <w:numId w:val="25"/>
              </w:numPr>
              <w:kinsoku w:val="0"/>
              <w:overflowPunct w:val="0"/>
              <w:spacing w:line="300" w:lineRule="exact"/>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3"/>
                <w:lang w:eastAsia="zh-TW"/>
              </w:rPr>
              <w:t>提醒機構留意感控問題，以提供服務對象安全的服</w:t>
            </w:r>
            <w:r w:rsidRPr="008D183E">
              <w:rPr>
                <w:rFonts w:ascii="Times New Roman" w:eastAsia="標楷體" w:hAnsi="Times New Roman"/>
                <w:color w:val="000000" w:themeColor="text1"/>
                <w:sz w:val="24"/>
                <w:szCs w:val="23"/>
                <w:lang w:eastAsia="zh-TW"/>
              </w:rPr>
              <w:t>務</w:t>
            </w:r>
            <w:r w:rsidR="00CE4088" w:rsidRPr="008D183E">
              <w:rPr>
                <w:rFonts w:ascii="Times New Roman" w:eastAsia="標楷體" w:hAnsi="Times New Roman"/>
                <w:color w:val="000000" w:themeColor="text1"/>
                <w:sz w:val="24"/>
                <w:szCs w:val="23"/>
                <w:lang w:eastAsia="zh-TW"/>
              </w:rPr>
              <w:t>。</w:t>
            </w:r>
          </w:p>
        </w:tc>
        <w:tc>
          <w:tcPr>
            <w:tcW w:w="582" w:type="pct"/>
          </w:tcPr>
          <w:p w14:paraId="66C2530A" w14:textId="77777777" w:rsidR="003F7024" w:rsidRPr="008D183E" w:rsidRDefault="003F7024" w:rsidP="00BD0658">
            <w:pPr>
              <w:pStyle w:val="TableParagraph"/>
              <w:kinsoku w:val="0"/>
              <w:overflowPunct w:val="0"/>
              <w:ind w:rightChars="10" w:right="22"/>
              <w:jc w:val="both"/>
              <w:rPr>
                <w:rFonts w:ascii="Times New Roman" w:eastAsia="標楷體" w:hAnsi="Times New Roman"/>
                <w:color w:val="000000" w:themeColor="text1"/>
                <w:kern w:val="2"/>
                <w:sz w:val="24"/>
                <w:szCs w:val="24"/>
                <w:lang w:eastAsia="zh-TW"/>
              </w:rPr>
            </w:pPr>
          </w:p>
        </w:tc>
      </w:tr>
      <w:tr w:rsidR="0089477E" w:rsidRPr="008D183E" w14:paraId="6323904A" w14:textId="77777777" w:rsidTr="00B56D4E">
        <w:trPr>
          <w:trHeight w:val="50"/>
          <w:jc w:val="center"/>
        </w:trPr>
        <w:tc>
          <w:tcPr>
            <w:tcW w:w="222" w:type="pct"/>
          </w:tcPr>
          <w:p w14:paraId="25D81770" w14:textId="17D30391" w:rsidR="003F7024" w:rsidRPr="008D183E" w:rsidRDefault="003F7024" w:rsidP="00C065E8">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lastRenderedPageBreak/>
              <w:t>A</w:t>
            </w:r>
            <w:r w:rsidR="00C065E8" w:rsidRPr="008D183E">
              <w:rPr>
                <w:rFonts w:ascii="Times New Roman" w:eastAsia="標楷體" w:hAnsi="Times New Roman"/>
                <w:color w:val="000000" w:themeColor="text1"/>
                <w:sz w:val="24"/>
                <w:szCs w:val="24"/>
                <w:lang w:eastAsia="zh-TW"/>
              </w:rPr>
              <w:t>8</w:t>
            </w:r>
          </w:p>
        </w:tc>
        <w:tc>
          <w:tcPr>
            <w:tcW w:w="516" w:type="pct"/>
          </w:tcPr>
          <w:p w14:paraId="6E07ED0A" w14:textId="77777777" w:rsidR="003F7024" w:rsidRPr="008D183E" w:rsidRDefault="003F7024" w:rsidP="00E23E35">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rPr>
              <w:t>督導</w:t>
            </w:r>
            <w:r w:rsidRPr="008D183E">
              <w:rPr>
                <w:rFonts w:ascii="Times New Roman" w:eastAsia="標楷體" w:hAnsi="Times New Roman" w:hint="eastAsia"/>
                <w:color w:val="000000" w:themeColor="text1"/>
                <w:sz w:val="24"/>
                <w:szCs w:val="24"/>
                <w:lang w:eastAsia="zh-TW"/>
              </w:rPr>
              <w:t>制度運作</w:t>
            </w:r>
          </w:p>
        </w:tc>
        <w:tc>
          <w:tcPr>
            <w:tcW w:w="965" w:type="pct"/>
          </w:tcPr>
          <w:p w14:paraId="411D922B" w14:textId="77777777" w:rsidR="003F7024" w:rsidRPr="008D183E" w:rsidRDefault="003F7024" w:rsidP="00907A16">
            <w:pPr>
              <w:pStyle w:val="TableParagraph"/>
              <w:numPr>
                <w:ilvl w:val="0"/>
                <w:numId w:val="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color w:val="000000" w:themeColor="text1"/>
                <w:sz w:val="24"/>
                <w:szCs w:val="24"/>
                <w:lang w:eastAsia="zh-TW"/>
              </w:rPr>
              <w:t>訂有專業服務督導機制，並依督導機</w:t>
            </w:r>
            <w:r w:rsidRPr="008D183E">
              <w:rPr>
                <w:rFonts w:ascii="Times New Roman" w:eastAsia="標楷體" w:hAnsi="Times New Roman" w:hint="eastAsia"/>
                <w:sz w:val="24"/>
                <w:szCs w:val="24"/>
                <w:lang w:eastAsia="zh-TW"/>
              </w:rPr>
              <w:t>制規定定期執行並有紀錄。</w:t>
            </w:r>
          </w:p>
          <w:p w14:paraId="267D46ED" w14:textId="148DC420" w:rsidR="003F7024" w:rsidRPr="008D183E" w:rsidRDefault="003F7024" w:rsidP="00907A16">
            <w:pPr>
              <w:pStyle w:val="TableParagraph"/>
              <w:numPr>
                <w:ilvl w:val="0"/>
                <w:numId w:val="9"/>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sz w:val="24"/>
                <w:szCs w:val="24"/>
                <w:lang w:eastAsia="zh-TW"/>
              </w:rPr>
              <w:t>定期</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至少每</w:t>
            </w:r>
            <w:r w:rsidRPr="008D183E">
              <w:rPr>
                <w:rFonts w:ascii="Times New Roman" w:eastAsia="標楷體" w:hAnsi="Times New Roman" w:hint="eastAsia"/>
                <w:sz w:val="24"/>
                <w:szCs w:val="24"/>
                <w:lang w:eastAsia="zh-TW"/>
              </w:rPr>
              <w:t>3</w:t>
            </w:r>
            <w:r w:rsidRPr="008D183E">
              <w:rPr>
                <w:rFonts w:ascii="Times New Roman" w:eastAsia="標楷體" w:hAnsi="Times New Roman" w:hint="eastAsia"/>
                <w:sz w:val="24"/>
                <w:szCs w:val="24"/>
                <w:lang w:eastAsia="zh-TW"/>
              </w:rPr>
              <w:t>個月</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不定期召開行政聯繫會議，討論事項應包含服務品質及工作改善內容，且</w:t>
            </w:r>
            <w:r w:rsidR="00275115" w:rsidRPr="008D183E">
              <w:rPr>
                <w:rFonts w:ascii="Times New Roman" w:eastAsia="標楷體" w:hAnsi="Times New Roman" w:hint="eastAsia"/>
                <w:sz w:val="24"/>
                <w:szCs w:val="24"/>
                <w:lang w:eastAsia="zh-TW"/>
              </w:rPr>
              <w:t>須有執行及追蹤、管考制度，並</w:t>
            </w:r>
            <w:r w:rsidRPr="008D183E">
              <w:rPr>
                <w:rFonts w:ascii="Times New Roman" w:eastAsia="標楷體" w:hAnsi="Times New Roman" w:hint="eastAsia"/>
                <w:sz w:val="24"/>
                <w:szCs w:val="24"/>
                <w:lang w:eastAsia="zh-TW"/>
              </w:rPr>
              <w:t>留</w:t>
            </w:r>
            <w:r w:rsidRPr="008D183E">
              <w:rPr>
                <w:rFonts w:ascii="Times New Roman" w:eastAsia="標楷體" w:hAnsi="Times New Roman" w:hint="eastAsia"/>
                <w:color w:val="000000" w:themeColor="text1"/>
                <w:sz w:val="24"/>
                <w:szCs w:val="24"/>
                <w:lang w:eastAsia="zh-TW"/>
              </w:rPr>
              <w:t>有紀錄。</w:t>
            </w:r>
          </w:p>
          <w:p w14:paraId="2F16BAA1" w14:textId="77777777" w:rsidR="003F7024" w:rsidRPr="008D183E" w:rsidRDefault="003F7024" w:rsidP="00907A16">
            <w:pPr>
              <w:pStyle w:val="TableParagraph"/>
              <w:numPr>
                <w:ilvl w:val="0"/>
                <w:numId w:val="9"/>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定期查核專業人員提供服務之適切性</w:t>
            </w:r>
            <w:r w:rsidRPr="008D183E">
              <w:rPr>
                <w:rFonts w:ascii="Times New Roman" w:eastAsia="標楷體" w:hAnsi="Times New Roman" w:hint="eastAsia"/>
                <w:color w:val="000000" w:themeColor="text1"/>
                <w:sz w:val="24"/>
                <w:szCs w:val="24"/>
                <w:lang w:eastAsia="zh-TW"/>
              </w:rPr>
              <w:t>並有紀錄。</w:t>
            </w:r>
          </w:p>
          <w:p w14:paraId="160285BD" w14:textId="77777777" w:rsidR="003F7024" w:rsidRPr="008D183E" w:rsidRDefault="003F7024" w:rsidP="00907A16">
            <w:pPr>
              <w:pStyle w:val="TableParagraph"/>
              <w:numPr>
                <w:ilvl w:val="0"/>
                <w:numId w:val="9"/>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color w:val="000000" w:themeColor="text1"/>
                <w:sz w:val="24"/>
                <w:szCs w:val="24"/>
                <w:lang w:eastAsia="zh-TW"/>
              </w:rPr>
              <w:t>訂有查核</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電訪及家訪</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機制，並有紀錄。</w:t>
            </w:r>
          </w:p>
          <w:p w14:paraId="6DE65872" w14:textId="0CC7D676" w:rsidR="000B2CC0" w:rsidRPr="000B2CC0" w:rsidRDefault="000B2CC0" w:rsidP="000B2CC0">
            <w:pPr>
              <w:pStyle w:val="TableParagraph"/>
              <w:numPr>
                <w:ilvl w:val="0"/>
                <w:numId w:val="9"/>
              </w:numPr>
              <w:kinsoku w:val="0"/>
              <w:overflowPunct w:val="0"/>
              <w:ind w:left="249" w:hanging="249"/>
              <w:jc w:val="both"/>
              <w:rPr>
                <w:rFonts w:ascii="Times New Roman" w:eastAsia="標楷體" w:hAnsi="Times New Roman"/>
                <w:color w:val="000000" w:themeColor="text1"/>
                <w:sz w:val="24"/>
                <w:szCs w:val="24"/>
                <w:lang w:eastAsia="zh-TW"/>
              </w:rPr>
            </w:pPr>
            <w:r>
              <w:rPr>
                <w:rFonts w:ascii="Times New Roman" w:eastAsia="標楷體" w:hAnsi="Times New Roman"/>
                <w:color w:val="FF0000"/>
                <w:sz w:val="24"/>
                <w:szCs w:val="24"/>
                <w:lang w:eastAsia="zh-TW"/>
              </w:rPr>
              <w:t>邀請與服務對象需求之相關人員或資源</w:t>
            </w:r>
            <w:r w:rsidR="003F7024" w:rsidRPr="008D183E">
              <w:rPr>
                <w:rFonts w:ascii="Times New Roman" w:eastAsia="標楷體" w:hAnsi="Times New Roman" w:hint="eastAsia"/>
                <w:color w:val="000000" w:themeColor="text1"/>
                <w:sz w:val="24"/>
                <w:szCs w:val="24"/>
                <w:lang w:eastAsia="zh-TW"/>
              </w:rPr>
              <w:t>辦理個案研討會，並針對服務適切性，進行分析，追蹤並訂定輔導策略。</w:t>
            </w:r>
          </w:p>
        </w:tc>
        <w:tc>
          <w:tcPr>
            <w:tcW w:w="828" w:type="pct"/>
          </w:tcPr>
          <w:p w14:paraId="4DF0B2BD" w14:textId="77777777" w:rsidR="00A84A20" w:rsidRPr="008D183E" w:rsidRDefault="00A84A20" w:rsidP="00EE0EAB">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5CFFD8C3" w14:textId="77777777" w:rsidR="003F7024" w:rsidRPr="008D183E" w:rsidRDefault="003F7024" w:rsidP="008A2064">
            <w:pPr>
              <w:pStyle w:val="TableParagraph"/>
              <w:numPr>
                <w:ilvl w:val="0"/>
                <w:numId w:val="20"/>
              </w:numPr>
              <w:kinsoku w:val="0"/>
              <w:overflowPunct w:val="0"/>
              <w:ind w:left="221" w:hanging="221"/>
              <w:jc w:val="both"/>
              <w:rPr>
                <w:rFonts w:ascii="標楷體" w:eastAsia="標楷體" w:hAnsi="標楷體"/>
                <w:b/>
                <w:color w:val="000000" w:themeColor="text1"/>
                <w:lang w:eastAsia="zh-TW"/>
              </w:rPr>
            </w:pPr>
            <w:r w:rsidRPr="008D183E">
              <w:rPr>
                <w:rFonts w:ascii="Times New Roman" w:eastAsia="標楷體" w:hAnsi="Times New Roman" w:hint="eastAsia"/>
                <w:color w:val="000000" w:themeColor="text1"/>
                <w:sz w:val="24"/>
                <w:szCs w:val="24"/>
                <w:lang w:eastAsia="zh-TW"/>
              </w:rPr>
              <w:t>檢視個案研討會參與情形</w:t>
            </w:r>
            <w:r w:rsidRPr="008D183E">
              <w:rPr>
                <w:rFonts w:ascii="標楷體" w:eastAsia="標楷體" w:hAnsi="標楷體" w:hint="eastAsia"/>
                <w:color w:val="000000" w:themeColor="text1"/>
                <w:sz w:val="24"/>
                <w:szCs w:val="24"/>
                <w:lang w:eastAsia="zh-TW"/>
              </w:rPr>
              <w:t>。</w:t>
            </w:r>
          </w:p>
          <w:p w14:paraId="5E2BA8F3" w14:textId="77777777" w:rsidR="003F7024" w:rsidRPr="008D183E" w:rsidRDefault="003F7024" w:rsidP="008A2064">
            <w:pPr>
              <w:pStyle w:val="TableParagraph"/>
              <w:numPr>
                <w:ilvl w:val="0"/>
                <w:numId w:val="20"/>
              </w:numPr>
              <w:kinsoku w:val="0"/>
              <w:overflowPunct w:val="0"/>
              <w:ind w:left="221" w:hanging="221"/>
              <w:jc w:val="both"/>
              <w:rPr>
                <w:rFonts w:ascii="標楷體" w:eastAsia="標楷體" w:hAnsi="標楷體"/>
                <w:b/>
                <w:color w:val="000000" w:themeColor="text1"/>
                <w:lang w:eastAsia="zh-TW"/>
              </w:rPr>
            </w:pPr>
            <w:r w:rsidRPr="008D183E">
              <w:rPr>
                <w:rFonts w:ascii="Times New Roman" w:eastAsia="標楷體" w:hAnsi="Times New Roman" w:hint="eastAsia"/>
                <w:color w:val="000000" w:themeColor="text1"/>
                <w:sz w:val="24"/>
                <w:szCs w:val="24"/>
                <w:lang w:eastAsia="zh-TW"/>
              </w:rPr>
              <w:t>檢視督導查核機制</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電訪</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家訪</w:t>
            </w:r>
            <w:r w:rsidRPr="008D183E">
              <w:rPr>
                <w:rFonts w:ascii="Times New Roman" w:eastAsia="標楷體" w:hAnsi="Times New Roman" w:hint="eastAsia"/>
                <w:color w:val="000000" w:themeColor="text1"/>
                <w:sz w:val="24"/>
                <w:szCs w:val="24"/>
                <w:lang w:eastAsia="zh-TW"/>
              </w:rPr>
              <w:t>)</w:t>
            </w:r>
            <w:r w:rsidRPr="008D183E">
              <w:rPr>
                <w:rFonts w:ascii="Times New Roman" w:eastAsia="標楷體" w:hAnsi="Times New Roman" w:hint="eastAsia"/>
                <w:color w:val="000000" w:themeColor="text1"/>
                <w:sz w:val="24"/>
                <w:szCs w:val="24"/>
                <w:lang w:eastAsia="zh-TW"/>
              </w:rPr>
              <w:t>並留有紀錄。</w:t>
            </w:r>
          </w:p>
          <w:p w14:paraId="3AA66061" w14:textId="77777777" w:rsidR="003F7024" w:rsidRPr="00DD0219" w:rsidRDefault="003F7024" w:rsidP="008A2064">
            <w:pPr>
              <w:pStyle w:val="TableParagraph"/>
              <w:numPr>
                <w:ilvl w:val="0"/>
                <w:numId w:val="20"/>
              </w:numPr>
              <w:kinsoku w:val="0"/>
              <w:overflowPunct w:val="0"/>
              <w:ind w:left="221" w:hanging="221"/>
              <w:jc w:val="both"/>
              <w:rPr>
                <w:rFonts w:ascii="標楷體" w:eastAsia="標楷體" w:hAnsi="標楷體"/>
                <w:b/>
                <w:color w:val="000000" w:themeColor="text1"/>
                <w:lang w:eastAsia="zh-TW"/>
              </w:rPr>
            </w:pPr>
            <w:r w:rsidRPr="008D183E">
              <w:rPr>
                <w:rFonts w:ascii="Times New Roman" w:eastAsia="標楷體" w:hAnsi="Times New Roman" w:hint="eastAsia"/>
                <w:color w:val="000000" w:themeColor="text1"/>
                <w:sz w:val="24"/>
                <w:szCs w:val="24"/>
                <w:lang w:eastAsia="zh-TW"/>
              </w:rPr>
              <w:t>定期進行成效分析及輔導改善策略</w:t>
            </w:r>
            <w:r w:rsidRPr="008D183E">
              <w:rPr>
                <w:rFonts w:ascii="標楷體" w:eastAsia="標楷體" w:hAnsi="標楷體" w:hint="eastAsia"/>
                <w:color w:val="000000" w:themeColor="text1"/>
                <w:sz w:val="24"/>
                <w:szCs w:val="24"/>
                <w:lang w:eastAsia="zh-TW"/>
              </w:rPr>
              <w:t>。</w:t>
            </w:r>
          </w:p>
          <w:p w14:paraId="790C838D" w14:textId="0705528F" w:rsidR="00DD0219" w:rsidRPr="00C84F06" w:rsidRDefault="00DD0219" w:rsidP="008A2064">
            <w:pPr>
              <w:pStyle w:val="TableParagraph"/>
              <w:numPr>
                <w:ilvl w:val="0"/>
                <w:numId w:val="20"/>
              </w:numPr>
              <w:kinsoku w:val="0"/>
              <w:overflowPunct w:val="0"/>
              <w:ind w:left="221" w:hanging="221"/>
              <w:jc w:val="both"/>
              <w:rPr>
                <w:rFonts w:ascii="標楷體" w:eastAsia="標楷體" w:hAnsi="標楷體"/>
                <w:b/>
                <w:color w:val="000000" w:themeColor="text1"/>
                <w:lang w:eastAsia="zh-TW"/>
              </w:rPr>
            </w:pPr>
            <w:r w:rsidRPr="00DD0219">
              <w:rPr>
                <w:rFonts w:ascii="標楷體" w:eastAsia="標楷體" w:hAnsi="標楷體" w:hint="eastAsia"/>
                <w:color w:val="FF0000"/>
                <w:sz w:val="24"/>
                <w:szCs w:val="24"/>
                <w:lang w:eastAsia="zh-TW"/>
              </w:rPr>
              <w:t>超過</w:t>
            </w:r>
            <w:r w:rsidR="00825C1D" w:rsidRPr="00825C1D">
              <w:rPr>
                <w:rFonts w:ascii="Times New Roman" w:eastAsia="標楷體" w:hAnsi="Times New Roman"/>
                <w:color w:val="FF0000"/>
                <w:sz w:val="24"/>
                <w:szCs w:val="24"/>
                <w:lang w:eastAsia="zh-TW"/>
              </w:rPr>
              <w:t>3</w:t>
            </w:r>
            <w:r w:rsidRPr="00DD0219">
              <w:rPr>
                <w:rFonts w:ascii="標楷體" w:eastAsia="標楷體" w:hAnsi="標楷體" w:hint="eastAsia"/>
                <w:color w:val="FF0000"/>
                <w:sz w:val="24"/>
                <w:szCs w:val="24"/>
                <w:lang w:eastAsia="zh-TW"/>
              </w:rPr>
              <w:t>種專業人員參與個案研討會。</w:t>
            </w:r>
          </w:p>
          <w:p w14:paraId="4BFD52A2" w14:textId="21E4FD92" w:rsidR="00C84F06" w:rsidRPr="008D183E" w:rsidRDefault="00C84F06" w:rsidP="008A2064">
            <w:pPr>
              <w:pStyle w:val="TableParagraph"/>
              <w:numPr>
                <w:ilvl w:val="0"/>
                <w:numId w:val="20"/>
              </w:numPr>
              <w:kinsoku w:val="0"/>
              <w:overflowPunct w:val="0"/>
              <w:ind w:left="221" w:hanging="221"/>
              <w:jc w:val="both"/>
              <w:rPr>
                <w:rFonts w:ascii="標楷體" w:eastAsia="標楷體" w:hAnsi="標楷體"/>
                <w:b/>
                <w:color w:val="000000" w:themeColor="text1"/>
                <w:lang w:eastAsia="zh-TW"/>
              </w:rPr>
            </w:pPr>
            <w:r w:rsidRPr="00C84F06">
              <w:rPr>
                <w:rFonts w:ascii="Times New Roman" w:eastAsia="標楷體" w:hAnsi="Times New Roman"/>
                <w:color w:val="FF0000"/>
                <w:sz w:val="24"/>
                <w:szCs w:val="24"/>
                <w:lang w:eastAsia="zh-TW"/>
              </w:rPr>
              <w:t>專業人員係依其原來之專業背景定義，包含照顧服務、社會工作、醫護等。</w:t>
            </w:r>
          </w:p>
        </w:tc>
        <w:tc>
          <w:tcPr>
            <w:tcW w:w="920" w:type="pct"/>
          </w:tcPr>
          <w:p w14:paraId="451E387E" w14:textId="77777777" w:rsidR="009A12CE" w:rsidRPr="008D183E" w:rsidRDefault="009A12CE" w:rsidP="00A40C72">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10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336A0DEB" w14:textId="77777777" w:rsidR="009A12CE" w:rsidRPr="008D183E" w:rsidRDefault="009A12CE" w:rsidP="00A40C72">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8.5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06A4C98A" w14:textId="5BEC0442" w:rsidR="009A12CE" w:rsidRPr="008D183E" w:rsidRDefault="009A12CE" w:rsidP="00A40C7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7AD46C73" w14:textId="77777777" w:rsidR="009A12CE" w:rsidRPr="008D183E" w:rsidRDefault="009A12CE" w:rsidP="00A40C72">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7</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42517642" w14:textId="0FFC9A04" w:rsidR="009A12CE" w:rsidRPr="008D183E" w:rsidRDefault="009A12CE" w:rsidP="00A40C7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4A328CD4" w14:textId="77777777" w:rsidR="009A12CE" w:rsidRPr="008D183E" w:rsidRDefault="009A12CE" w:rsidP="00A40C72">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3</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10518C77" w14:textId="056ADB45" w:rsidR="009A12CE" w:rsidRPr="008D183E" w:rsidRDefault="009A12CE" w:rsidP="00A40C72">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00FF29CB" w:rsidRPr="008D183E">
              <w:rPr>
                <w:rFonts w:ascii="Times New Roman" w:eastAsia="標楷體" w:hAnsi="Times New Roman" w:cs="Times New Roman"/>
                <w:b/>
                <w:szCs w:val="24"/>
              </w:rPr>
              <w:t>2</w:t>
            </w:r>
            <w:r w:rsidR="00C26865" w:rsidRPr="008D183E">
              <w:rPr>
                <w:rFonts w:ascii="Times New Roman" w:eastAsia="標楷體" w:hAnsi="Times New Roman" w:cs="Times New Roman" w:hint="eastAsia"/>
                <w:b/>
                <w:szCs w:val="24"/>
              </w:rPr>
              <w:t>項，</w:t>
            </w:r>
            <w:r w:rsidR="00FF29CB"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2D0B249D" w14:textId="7889E620" w:rsidR="003F7024" w:rsidRPr="008D183E" w:rsidRDefault="009A12CE" w:rsidP="00A40C72">
            <w:pPr>
              <w:pStyle w:val="TableParagraph"/>
              <w:kinsoku w:val="0"/>
              <w:overflowPunct w:val="0"/>
              <w:rPr>
                <w:rFonts w:ascii="Times New Roman" w:eastAsia="標楷體" w:hAnsi="Times New Roman"/>
                <w:color w:val="000000" w:themeColor="text1"/>
                <w:sz w:val="24"/>
                <w:szCs w:val="24"/>
                <w:lang w:eastAsia="zh-TW"/>
              </w:rPr>
            </w:pPr>
            <w:r w:rsidRPr="008D183E">
              <w:rPr>
                <w:rFonts w:ascii="Times New Roman" w:eastAsia="標楷體" w:hAnsi="Times New Roman" w:hint="eastAsia"/>
                <w:sz w:val="24"/>
                <w:szCs w:val="24"/>
                <w:lang w:eastAsia="zh-TW"/>
              </w:rPr>
              <w:t>E</w:t>
            </w:r>
            <w:r w:rsidRPr="008D183E">
              <w:rPr>
                <w:rFonts w:ascii="Times New Roman" w:eastAsia="標楷體" w:hAnsi="Times New Roman"/>
                <w:sz w:val="24"/>
                <w:szCs w:val="24"/>
                <w:lang w:eastAsia="zh-TW"/>
              </w:rPr>
              <w:t>完全不符合</w:t>
            </w:r>
            <w:r w:rsidRPr="008D183E">
              <w:rPr>
                <w:rFonts w:ascii="Times New Roman" w:eastAsia="標楷體" w:hAnsi="Times New Roman" w:hint="eastAsia"/>
                <w:sz w:val="24"/>
                <w:szCs w:val="24"/>
                <w:lang w:eastAsia="zh-TW"/>
              </w:rPr>
              <w:t>(0</w:t>
            </w:r>
            <w:r w:rsidRPr="008D183E">
              <w:rPr>
                <w:rFonts w:ascii="Times New Roman" w:eastAsia="標楷體" w:hAnsi="Times New Roman" w:hint="eastAsia"/>
                <w:sz w:val="24"/>
                <w:szCs w:val="24"/>
                <w:lang w:eastAsia="zh-TW"/>
              </w:rPr>
              <w:t>分</w:t>
            </w:r>
            <w:r w:rsidRPr="008D183E">
              <w:rPr>
                <w:rFonts w:ascii="Times New Roman" w:eastAsia="標楷體" w:hAnsi="Times New Roman" w:hint="eastAsia"/>
                <w:sz w:val="24"/>
                <w:szCs w:val="24"/>
                <w:lang w:eastAsia="zh-TW"/>
              </w:rPr>
              <w:t>)</w:t>
            </w:r>
          </w:p>
        </w:tc>
        <w:tc>
          <w:tcPr>
            <w:tcW w:w="184" w:type="pct"/>
            <w:vAlign w:val="center"/>
          </w:tcPr>
          <w:p w14:paraId="50910BB4" w14:textId="01E37E46" w:rsidR="003F7024" w:rsidRPr="008D183E" w:rsidRDefault="00E01FC4" w:rsidP="00E01FC4">
            <w:pPr>
              <w:pStyle w:val="TableParagraph"/>
              <w:kinsoku w:val="0"/>
              <w:overflowPunct w:val="0"/>
              <w:jc w:val="center"/>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10</w:t>
            </w:r>
          </w:p>
        </w:tc>
        <w:tc>
          <w:tcPr>
            <w:tcW w:w="782" w:type="pct"/>
          </w:tcPr>
          <w:p w14:paraId="34739AD3" w14:textId="698853B0" w:rsidR="003F7024" w:rsidRPr="008D183E" w:rsidRDefault="003F7024" w:rsidP="00DC4227">
            <w:pPr>
              <w:pStyle w:val="TableParagraph"/>
              <w:kinsoku w:val="0"/>
              <w:overflowPunct w:val="0"/>
              <w:rPr>
                <w:lang w:eastAsia="zh-TW"/>
              </w:rPr>
            </w:pPr>
            <w:r w:rsidRPr="008D183E">
              <w:rPr>
                <w:rFonts w:ascii="Times New Roman" w:eastAsia="標楷體" w:hAnsi="Times New Roman"/>
                <w:color w:val="000000" w:themeColor="text1"/>
                <w:kern w:val="2"/>
                <w:sz w:val="24"/>
                <w:szCs w:val="24"/>
                <w:lang w:eastAsia="zh-TW"/>
              </w:rPr>
              <w:t>為確認督導制度運作良好，能即時掌握服務執行情形。</w:t>
            </w:r>
          </w:p>
        </w:tc>
        <w:tc>
          <w:tcPr>
            <w:tcW w:w="582" w:type="pct"/>
          </w:tcPr>
          <w:p w14:paraId="6D0B3CAC" w14:textId="77777777" w:rsidR="003F7024" w:rsidRPr="008D183E" w:rsidRDefault="003F7024" w:rsidP="00BD0658">
            <w:pPr>
              <w:pStyle w:val="TableParagraph"/>
              <w:kinsoku w:val="0"/>
              <w:overflowPunct w:val="0"/>
              <w:ind w:rightChars="10" w:right="22"/>
              <w:jc w:val="both"/>
              <w:rPr>
                <w:rFonts w:ascii="Times New Roman" w:eastAsia="標楷體" w:hAnsi="Times New Roman"/>
                <w:color w:val="000000" w:themeColor="text1"/>
                <w:kern w:val="2"/>
                <w:sz w:val="24"/>
                <w:szCs w:val="24"/>
                <w:lang w:eastAsia="zh-TW"/>
              </w:rPr>
            </w:pPr>
          </w:p>
        </w:tc>
      </w:tr>
    </w:tbl>
    <w:p w14:paraId="2DBFF0EB" w14:textId="77777777" w:rsidR="00C2448B" w:rsidRDefault="00C2448B">
      <w:pPr>
        <w:widowControl/>
        <w:autoSpaceDE/>
        <w:autoSpaceDN/>
        <w:rPr>
          <w:rFonts w:ascii="Times New Roman" w:eastAsia="標楷體" w:hAnsi="Times New Roman" w:cs="Times New Roman"/>
          <w:b/>
          <w:kern w:val="2"/>
          <w:sz w:val="32"/>
          <w:lang w:val="en-US" w:bidi="ar-SA"/>
        </w:rPr>
      </w:pPr>
      <w:r>
        <w:rPr>
          <w:rFonts w:ascii="Times New Roman" w:eastAsia="標楷體" w:hAnsi="Times New Roman" w:cs="Times New Roman"/>
          <w:b/>
          <w:kern w:val="2"/>
          <w:sz w:val="32"/>
          <w:lang w:val="en-US" w:bidi="ar-SA"/>
        </w:rPr>
        <w:br w:type="page"/>
      </w:r>
    </w:p>
    <w:p w14:paraId="08944C6F" w14:textId="059007D4" w:rsidR="003F7024" w:rsidRPr="008D183E" w:rsidRDefault="003F7024" w:rsidP="006240C3">
      <w:pPr>
        <w:numPr>
          <w:ilvl w:val="0"/>
          <w:numId w:val="1"/>
        </w:numPr>
        <w:tabs>
          <w:tab w:val="left" w:pos="142"/>
        </w:tabs>
        <w:autoSpaceDE/>
        <w:autoSpaceDN/>
        <w:spacing w:beforeLines="50" w:before="180"/>
        <w:ind w:left="0" w:firstLine="0"/>
        <w:rPr>
          <w:rFonts w:ascii="Times New Roman" w:eastAsia="標楷體" w:hAnsi="Times New Roman" w:cs="Times New Roman"/>
          <w:b/>
          <w:kern w:val="2"/>
          <w:sz w:val="32"/>
          <w:lang w:val="en-US" w:bidi="ar-SA"/>
        </w:rPr>
      </w:pPr>
      <w:r w:rsidRPr="008D183E">
        <w:rPr>
          <w:rFonts w:ascii="Times New Roman" w:eastAsia="標楷體" w:hAnsi="Times New Roman" w:cs="Times New Roman"/>
          <w:b/>
          <w:kern w:val="2"/>
          <w:sz w:val="32"/>
          <w:lang w:val="en-US" w:bidi="ar-SA"/>
        </w:rPr>
        <w:lastRenderedPageBreak/>
        <w:t>專業服務</w:t>
      </w:r>
      <w:r w:rsidR="005A0B84" w:rsidRPr="008D183E">
        <w:rPr>
          <w:rFonts w:ascii="Times New Roman" w:eastAsia="標楷體" w:hAnsi="Times New Roman" w:cs="Times New Roman"/>
          <w:b/>
          <w:kern w:val="2"/>
          <w:sz w:val="32"/>
          <w:lang w:val="en-US" w:bidi="ar-SA"/>
        </w:rPr>
        <w:t>(</w:t>
      </w:r>
      <w:r w:rsidRPr="008D183E">
        <w:rPr>
          <w:rFonts w:ascii="Times New Roman" w:eastAsia="標楷體" w:hAnsi="Times New Roman" w:cs="Times New Roman"/>
          <w:b/>
          <w:kern w:val="2"/>
          <w:sz w:val="32"/>
          <w:lang w:val="en-US" w:bidi="ar-SA"/>
        </w:rPr>
        <w:t>共</w:t>
      </w:r>
      <w:r w:rsidRPr="008D183E">
        <w:rPr>
          <w:rFonts w:ascii="Times New Roman" w:eastAsia="標楷體" w:hAnsi="Times New Roman" w:cs="Times New Roman"/>
          <w:b/>
          <w:kern w:val="2"/>
          <w:sz w:val="32"/>
          <w:lang w:val="en-US" w:bidi="ar-SA"/>
        </w:rPr>
        <w:t>4</w:t>
      </w:r>
      <w:r w:rsidRPr="008D183E">
        <w:rPr>
          <w:rFonts w:ascii="Times New Roman" w:eastAsia="標楷體" w:hAnsi="Times New Roman" w:cs="Times New Roman"/>
          <w:b/>
          <w:kern w:val="2"/>
          <w:sz w:val="32"/>
          <w:lang w:val="en-US" w:bidi="ar-SA"/>
        </w:rPr>
        <w:t>項</w:t>
      </w:r>
      <w:r w:rsidR="005E6050" w:rsidRPr="008D183E">
        <w:rPr>
          <w:rFonts w:ascii="Times New Roman" w:eastAsia="標楷體" w:hAnsi="Times New Roman" w:cs="Times New Roman"/>
          <w:b/>
          <w:kern w:val="2"/>
          <w:sz w:val="32"/>
          <w:lang w:val="en-US" w:bidi="ar-SA"/>
        </w:rPr>
        <w:t>，共</w:t>
      </w:r>
      <w:r w:rsidR="005E6050" w:rsidRPr="008D183E">
        <w:rPr>
          <w:rFonts w:ascii="Times New Roman" w:eastAsia="標楷體" w:hAnsi="Times New Roman" w:cs="Times New Roman" w:hint="eastAsia"/>
          <w:b/>
          <w:kern w:val="2"/>
          <w:sz w:val="32"/>
          <w:lang w:val="en-US" w:bidi="ar-SA"/>
        </w:rPr>
        <w:t>4</w:t>
      </w:r>
      <w:r w:rsidR="005E6050" w:rsidRPr="008D183E">
        <w:rPr>
          <w:rFonts w:ascii="Times New Roman" w:eastAsia="標楷體" w:hAnsi="Times New Roman" w:cs="Times New Roman"/>
          <w:b/>
          <w:kern w:val="2"/>
          <w:sz w:val="32"/>
          <w:lang w:val="en-US" w:bidi="ar-SA"/>
        </w:rPr>
        <w:t>0</w:t>
      </w:r>
      <w:r w:rsidR="005E6050" w:rsidRPr="008D183E">
        <w:rPr>
          <w:rFonts w:ascii="Times New Roman" w:eastAsia="標楷體" w:hAnsi="Times New Roman" w:cs="Times New Roman"/>
          <w:b/>
          <w:kern w:val="2"/>
          <w:sz w:val="32"/>
          <w:lang w:val="en-US" w:bidi="ar-SA"/>
        </w:rPr>
        <w:t>分</w:t>
      </w:r>
      <w:r w:rsidR="005A0B84" w:rsidRPr="008D183E">
        <w:rPr>
          <w:rFonts w:ascii="Times New Roman" w:eastAsia="標楷體" w:hAnsi="Times New Roman" w:cs="Times New Roman"/>
          <w:b/>
          <w:kern w:val="2"/>
          <w:sz w:val="32"/>
          <w:lang w:val="en-US"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4"/>
        <w:gridCol w:w="1596"/>
        <w:gridCol w:w="2850"/>
        <w:gridCol w:w="2693"/>
        <w:gridCol w:w="2835"/>
        <w:gridCol w:w="706"/>
        <w:gridCol w:w="2283"/>
        <w:gridCol w:w="1781"/>
      </w:tblGrid>
      <w:tr w:rsidR="003F7024" w:rsidRPr="008D183E" w14:paraId="683845A4" w14:textId="77777777" w:rsidTr="00B64057">
        <w:trPr>
          <w:trHeight w:hRule="exact" w:val="567"/>
          <w:tblHeader/>
        </w:trPr>
        <w:tc>
          <w:tcPr>
            <w:tcW w:w="215" w:type="pct"/>
            <w:vAlign w:val="center"/>
          </w:tcPr>
          <w:p w14:paraId="3C44FC71" w14:textId="77777777" w:rsidR="003F7024" w:rsidRPr="008D183E" w:rsidRDefault="003F7024" w:rsidP="00BD0658">
            <w:pPr>
              <w:pStyle w:val="TableParagraph"/>
              <w:kinsoku w:val="0"/>
              <w:overflowPunct w:val="0"/>
              <w:jc w:val="center"/>
              <w:rPr>
                <w:rFonts w:ascii="Times New Roman" w:eastAsia="標楷體" w:hAnsi="Times New Roman"/>
                <w:b/>
                <w:sz w:val="24"/>
                <w:szCs w:val="24"/>
              </w:rPr>
            </w:pPr>
            <w:r w:rsidRPr="008D183E">
              <w:rPr>
                <w:rFonts w:ascii="Times New Roman" w:eastAsia="標楷體" w:hAnsi="Times New Roman"/>
                <w:b/>
                <w:sz w:val="24"/>
                <w:szCs w:val="24"/>
              </w:rPr>
              <w:t>代碼</w:t>
            </w:r>
          </w:p>
        </w:tc>
        <w:tc>
          <w:tcPr>
            <w:tcW w:w="518" w:type="pct"/>
            <w:vAlign w:val="center"/>
          </w:tcPr>
          <w:p w14:paraId="3D9544C8" w14:textId="77777777" w:rsidR="003F7024" w:rsidRPr="008D183E" w:rsidRDefault="003F7024" w:rsidP="00E23E35">
            <w:pPr>
              <w:pStyle w:val="TableParagraph"/>
              <w:kinsoku w:val="0"/>
              <w:overflowPunct w:val="0"/>
              <w:ind w:left="29" w:hangingChars="12" w:hanging="29"/>
              <w:jc w:val="center"/>
              <w:rPr>
                <w:rFonts w:ascii="Times New Roman" w:eastAsia="標楷體" w:hAnsi="Times New Roman"/>
                <w:b/>
                <w:sz w:val="24"/>
                <w:szCs w:val="24"/>
              </w:rPr>
            </w:pPr>
            <w:r w:rsidRPr="008D183E">
              <w:rPr>
                <w:rFonts w:ascii="Times New Roman" w:eastAsia="標楷體" w:hAnsi="Times New Roman"/>
                <w:b/>
                <w:sz w:val="24"/>
                <w:szCs w:val="24"/>
              </w:rPr>
              <w:t>共識基準</w:t>
            </w:r>
          </w:p>
        </w:tc>
        <w:tc>
          <w:tcPr>
            <w:tcW w:w="925" w:type="pct"/>
            <w:vAlign w:val="center"/>
          </w:tcPr>
          <w:p w14:paraId="227C7C4F" w14:textId="77777777" w:rsidR="003F7024" w:rsidRPr="008D183E" w:rsidRDefault="003F7024" w:rsidP="00BD0658">
            <w:pPr>
              <w:pStyle w:val="TableParagraph"/>
              <w:kinsoku w:val="0"/>
              <w:overflowPunct w:val="0"/>
              <w:ind w:leftChars="-1" w:left="-1" w:hanging="1"/>
              <w:jc w:val="center"/>
              <w:rPr>
                <w:rFonts w:ascii="Times New Roman" w:eastAsia="標楷體" w:hAnsi="Times New Roman"/>
                <w:b/>
                <w:sz w:val="24"/>
                <w:szCs w:val="24"/>
              </w:rPr>
            </w:pPr>
            <w:r w:rsidRPr="008D183E">
              <w:rPr>
                <w:rFonts w:ascii="Times New Roman" w:eastAsia="標楷體" w:hAnsi="Times New Roman"/>
                <w:b/>
                <w:sz w:val="24"/>
                <w:szCs w:val="24"/>
              </w:rPr>
              <w:t>基準說明</w:t>
            </w:r>
          </w:p>
        </w:tc>
        <w:tc>
          <w:tcPr>
            <w:tcW w:w="874" w:type="pct"/>
            <w:vAlign w:val="center"/>
          </w:tcPr>
          <w:p w14:paraId="1CB99966" w14:textId="77777777" w:rsidR="003F7024" w:rsidRPr="008D183E" w:rsidRDefault="003F7024" w:rsidP="00BD0658">
            <w:pPr>
              <w:pStyle w:val="TableParagraph"/>
              <w:kinsoku w:val="0"/>
              <w:overflowPunct w:val="0"/>
              <w:ind w:left="159" w:right="20"/>
              <w:jc w:val="center"/>
              <w:rPr>
                <w:rFonts w:ascii="Times New Roman" w:eastAsia="標楷體" w:hAnsi="Times New Roman"/>
                <w:b/>
                <w:sz w:val="24"/>
                <w:szCs w:val="24"/>
              </w:rPr>
            </w:pPr>
            <w:r w:rsidRPr="008D183E">
              <w:rPr>
                <w:rFonts w:ascii="Times New Roman" w:eastAsia="標楷體" w:hAnsi="Times New Roman"/>
                <w:b/>
                <w:sz w:val="24"/>
                <w:szCs w:val="24"/>
              </w:rPr>
              <w:t>評核方式</w:t>
            </w:r>
          </w:p>
        </w:tc>
        <w:tc>
          <w:tcPr>
            <w:tcW w:w="920" w:type="pct"/>
            <w:vAlign w:val="center"/>
          </w:tcPr>
          <w:p w14:paraId="173EA876" w14:textId="77777777" w:rsidR="003F7024" w:rsidRPr="008D183E" w:rsidRDefault="003F7024" w:rsidP="00BD0658">
            <w:pPr>
              <w:pStyle w:val="TableParagraph"/>
              <w:kinsoku w:val="0"/>
              <w:overflowPunct w:val="0"/>
              <w:ind w:leftChars="-1" w:left="-2"/>
              <w:jc w:val="center"/>
              <w:rPr>
                <w:rFonts w:ascii="Times New Roman" w:eastAsia="標楷體" w:hAnsi="Times New Roman"/>
                <w:b/>
                <w:sz w:val="24"/>
                <w:szCs w:val="24"/>
              </w:rPr>
            </w:pPr>
            <w:r w:rsidRPr="008D183E">
              <w:rPr>
                <w:rFonts w:ascii="Times New Roman" w:eastAsia="標楷體" w:hAnsi="Times New Roman"/>
                <w:b/>
                <w:sz w:val="24"/>
                <w:szCs w:val="24"/>
              </w:rPr>
              <w:t>評分標準</w:t>
            </w:r>
          </w:p>
        </w:tc>
        <w:tc>
          <w:tcPr>
            <w:tcW w:w="229" w:type="pct"/>
            <w:vAlign w:val="center"/>
          </w:tcPr>
          <w:p w14:paraId="59D17881" w14:textId="77777777" w:rsidR="003F7024" w:rsidRPr="008D183E" w:rsidRDefault="003F7024" w:rsidP="00BD0658">
            <w:pPr>
              <w:pStyle w:val="TableParagraph"/>
              <w:kinsoku w:val="0"/>
              <w:overflowPunct w:val="0"/>
              <w:ind w:left="3"/>
              <w:jc w:val="center"/>
              <w:rPr>
                <w:rFonts w:ascii="Times New Roman" w:eastAsia="標楷體" w:hAnsi="Times New Roman"/>
                <w:b/>
                <w:sz w:val="24"/>
                <w:szCs w:val="24"/>
              </w:rPr>
            </w:pPr>
            <w:r w:rsidRPr="008D183E">
              <w:rPr>
                <w:rFonts w:ascii="Times New Roman" w:eastAsia="標楷體" w:hAnsi="Times New Roman"/>
                <w:b/>
                <w:sz w:val="24"/>
                <w:szCs w:val="24"/>
                <w:lang w:eastAsia="zh-TW"/>
              </w:rPr>
              <w:t>配分</w:t>
            </w:r>
          </w:p>
        </w:tc>
        <w:tc>
          <w:tcPr>
            <w:tcW w:w="741" w:type="pct"/>
            <w:vAlign w:val="center"/>
          </w:tcPr>
          <w:p w14:paraId="5408CB32" w14:textId="77777777" w:rsidR="003F7024" w:rsidRPr="008D183E" w:rsidRDefault="003F7024" w:rsidP="00BD0658">
            <w:pPr>
              <w:autoSpaceDE/>
              <w:autoSpaceDN/>
              <w:adjustRightInd w:val="0"/>
              <w:snapToGrid w:val="0"/>
              <w:jc w:val="center"/>
              <w:rPr>
                <w:rFonts w:ascii="Times New Roman" w:eastAsia="標楷體" w:hAnsi="Times New Roman" w:cs="Times New Roman"/>
                <w:b/>
                <w:kern w:val="2"/>
                <w:sz w:val="24"/>
                <w:szCs w:val="24"/>
                <w:lang w:val="en-US" w:bidi="ar-SA"/>
              </w:rPr>
            </w:pPr>
            <w:r w:rsidRPr="008D183E">
              <w:rPr>
                <w:rFonts w:ascii="Times New Roman" w:eastAsia="標楷體" w:hAnsi="Times New Roman" w:cs="Times New Roman"/>
                <w:b/>
                <w:kern w:val="2"/>
                <w:sz w:val="24"/>
                <w:szCs w:val="24"/>
                <w:lang w:val="en-US" w:bidi="ar-SA"/>
              </w:rPr>
              <w:t>備註說明</w:t>
            </w:r>
          </w:p>
        </w:tc>
        <w:tc>
          <w:tcPr>
            <w:tcW w:w="578" w:type="pct"/>
            <w:vAlign w:val="center"/>
          </w:tcPr>
          <w:p w14:paraId="7068314D" w14:textId="685F7101" w:rsidR="003F7024" w:rsidRPr="008D183E" w:rsidRDefault="003F7024" w:rsidP="00A66E53">
            <w:pPr>
              <w:autoSpaceDE/>
              <w:autoSpaceDN/>
              <w:adjustRightInd w:val="0"/>
              <w:snapToGrid w:val="0"/>
              <w:ind w:leftChars="63" w:left="139" w:rightChars="64" w:right="141"/>
              <w:jc w:val="center"/>
              <w:rPr>
                <w:rFonts w:ascii="Times New Roman" w:eastAsia="標楷體" w:hAnsi="Times New Roman" w:cs="Times New Roman"/>
                <w:b/>
                <w:kern w:val="2"/>
                <w:sz w:val="24"/>
                <w:szCs w:val="24"/>
                <w:lang w:val="en-US" w:bidi="ar-SA"/>
              </w:rPr>
            </w:pPr>
            <w:r w:rsidRPr="008D183E">
              <w:rPr>
                <w:rFonts w:ascii="Times New Roman" w:eastAsia="標楷體" w:hAnsi="Times New Roman" w:cs="Times New Roman"/>
                <w:b/>
                <w:kern w:val="2"/>
                <w:sz w:val="24"/>
                <w:szCs w:val="24"/>
                <w:lang w:val="en-US" w:bidi="ar-SA"/>
              </w:rPr>
              <w:t>基準修訂參考</w:t>
            </w:r>
          </w:p>
        </w:tc>
      </w:tr>
      <w:tr w:rsidR="003F7024" w:rsidRPr="008D183E" w14:paraId="4F2D0FCE" w14:textId="77777777" w:rsidTr="00B64057">
        <w:trPr>
          <w:trHeight w:val="2821"/>
        </w:trPr>
        <w:tc>
          <w:tcPr>
            <w:tcW w:w="215" w:type="pct"/>
          </w:tcPr>
          <w:p w14:paraId="51D4895B" w14:textId="77777777" w:rsidR="003F7024" w:rsidRPr="008D183E" w:rsidRDefault="003F7024" w:rsidP="00BD0658">
            <w:pPr>
              <w:pStyle w:val="TableParagraph"/>
              <w:kinsoku w:val="0"/>
              <w:overflowPunct w:val="0"/>
              <w:ind w:leftChars="-13" w:left="-29"/>
              <w:jc w:val="center"/>
              <w:rPr>
                <w:rFonts w:ascii="Times New Roman" w:eastAsia="標楷體" w:hAnsi="Times New Roman"/>
                <w:sz w:val="24"/>
                <w:szCs w:val="24"/>
              </w:rPr>
            </w:pPr>
            <w:r w:rsidRPr="008D183E">
              <w:rPr>
                <w:rFonts w:ascii="Times New Roman" w:eastAsia="標楷體" w:hAnsi="Times New Roman"/>
                <w:sz w:val="24"/>
                <w:szCs w:val="24"/>
              </w:rPr>
              <w:t>B1</w:t>
            </w:r>
          </w:p>
        </w:tc>
        <w:tc>
          <w:tcPr>
            <w:tcW w:w="518" w:type="pct"/>
          </w:tcPr>
          <w:p w14:paraId="61A64DA9" w14:textId="77777777" w:rsidR="003F7024" w:rsidRPr="008D183E" w:rsidRDefault="003F7024" w:rsidP="00E23E35">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服務對象開案及結案管理</w:t>
            </w:r>
          </w:p>
        </w:tc>
        <w:tc>
          <w:tcPr>
            <w:tcW w:w="925" w:type="pct"/>
          </w:tcPr>
          <w:p w14:paraId="43FE31EC" w14:textId="77777777" w:rsidR="003F7024" w:rsidRPr="008D183E" w:rsidRDefault="003F7024" w:rsidP="00AF1F89">
            <w:pPr>
              <w:pStyle w:val="TableParagraph"/>
              <w:numPr>
                <w:ilvl w:val="0"/>
                <w:numId w:val="8"/>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訂</w:t>
            </w:r>
            <w:r w:rsidRPr="008D183E">
              <w:rPr>
                <w:rFonts w:ascii="Times New Roman" w:eastAsia="標楷體" w:hAnsi="Times New Roman" w:hint="eastAsia"/>
                <w:sz w:val="24"/>
                <w:szCs w:val="24"/>
                <w:lang w:eastAsia="zh-TW"/>
              </w:rPr>
              <w:t>有</w:t>
            </w:r>
            <w:r w:rsidRPr="008D183E">
              <w:rPr>
                <w:rFonts w:ascii="Times New Roman" w:eastAsia="標楷體" w:hAnsi="Times New Roman"/>
                <w:sz w:val="24"/>
                <w:szCs w:val="24"/>
                <w:lang w:eastAsia="zh-TW"/>
              </w:rPr>
              <w:t>開案</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收案、轉介</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含家暴等</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、結案之標準作業處理</w:t>
            </w:r>
            <w:r w:rsidRPr="008D183E">
              <w:rPr>
                <w:rFonts w:ascii="Times New Roman" w:eastAsia="標楷體" w:hAnsi="Times New Roman"/>
                <w:sz w:val="24"/>
                <w:szCs w:val="24"/>
                <w:lang w:eastAsia="zh-TW"/>
              </w:rPr>
              <w:t>流程</w:t>
            </w:r>
            <w:r w:rsidRPr="008D183E">
              <w:rPr>
                <w:rFonts w:ascii="Times New Roman" w:eastAsia="標楷體" w:hAnsi="Times New Roman" w:hint="eastAsia"/>
                <w:sz w:val="24"/>
                <w:szCs w:val="24"/>
                <w:lang w:eastAsia="zh-TW"/>
              </w:rPr>
              <w:t>及表單並留有紀錄。</w:t>
            </w:r>
          </w:p>
          <w:p w14:paraId="09CE094C" w14:textId="77777777" w:rsidR="003F7024" w:rsidRPr="008D183E" w:rsidRDefault="003F7024" w:rsidP="00AF1F89">
            <w:pPr>
              <w:pStyle w:val="TableParagraph"/>
              <w:numPr>
                <w:ilvl w:val="0"/>
                <w:numId w:val="8"/>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確實執行個案管理，並留有紀錄。</w:t>
            </w:r>
          </w:p>
          <w:p w14:paraId="404764ED" w14:textId="77777777" w:rsidR="003F7024" w:rsidRPr="008D183E" w:rsidRDefault="003F7024" w:rsidP="00AF1F89">
            <w:pPr>
              <w:pStyle w:val="TableParagraph"/>
              <w:numPr>
                <w:ilvl w:val="0"/>
                <w:numId w:val="8"/>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訂有結案追蹤辦法並留有紀錄。</w:t>
            </w:r>
          </w:p>
        </w:tc>
        <w:tc>
          <w:tcPr>
            <w:tcW w:w="874" w:type="pct"/>
          </w:tcPr>
          <w:p w14:paraId="61175083" w14:textId="77777777" w:rsidR="00D13816" w:rsidRPr="008D183E" w:rsidRDefault="00D13816" w:rsidP="00EE0EAB">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4AD22FF5" w14:textId="77777777" w:rsidR="003F7024" w:rsidRPr="008D183E" w:rsidRDefault="003F7024" w:rsidP="00EE0EAB">
            <w:pPr>
              <w:pStyle w:val="TableParagraph"/>
              <w:kinsoku w:val="0"/>
              <w:overflowPunct w:val="0"/>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說明向服</w:t>
            </w:r>
            <w:r w:rsidRPr="008D183E">
              <w:rPr>
                <w:rFonts w:ascii="Times New Roman" w:eastAsia="標楷體" w:hAnsi="Times New Roman"/>
                <w:sz w:val="24"/>
                <w:szCs w:val="24"/>
                <w:lang w:eastAsia="zh-TW"/>
              </w:rPr>
              <w:t>務對象</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家屬說明開案</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收案、轉介或結案之過程。</w:t>
            </w:r>
          </w:p>
        </w:tc>
        <w:tc>
          <w:tcPr>
            <w:tcW w:w="920" w:type="pct"/>
          </w:tcPr>
          <w:p w14:paraId="6DBDC4D5" w14:textId="06373D39" w:rsidR="00E72A52" w:rsidRPr="008D183E" w:rsidRDefault="00E72A52" w:rsidP="00E72A52">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sz w:val="24"/>
                <w:szCs w:val="24"/>
                <w:lang w:val="en-US"/>
              </w:rPr>
              <w:t>(5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24350FEC" w14:textId="28C05CC6" w:rsidR="00E72A52" w:rsidRPr="008D183E" w:rsidRDefault="00E72A52" w:rsidP="00E72A52">
            <w:pPr>
              <w:keepNext/>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sz w:val="24"/>
                <w:szCs w:val="24"/>
                <w:lang w:val="en-US"/>
              </w:rPr>
              <w:t>(3.5</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lang w:val="en-US"/>
              </w:rPr>
              <w:t>)</w:t>
            </w:r>
          </w:p>
          <w:p w14:paraId="22B0A3FB" w14:textId="77777777" w:rsidR="00E72A52" w:rsidRPr="008D183E" w:rsidRDefault="00E72A52" w:rsidP="00E72A52">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6D8FA674" w14:textId="6D6C2579" w:rsidR="00E72A52" w:rsidRPr="008D183E" w:rsidRDefault="00E72A52" w:rsidP="00E72A52">
            <w:pPr>
              <w:keepNext/>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sz w:val="24"/>
                <w:szCs w:val="24"/>
              </w:rPr>
              <w:t>(2</w:t>
            </w:r>
            <w:r w:rsidRPr="008D183E">
              <w:rPr>
                <w:rFonts w:ascii="Times New Roman" w:eastAsia="標楷體" w:hAnsi="Times New Roman" w:cs="Times New Roman"/>
                <w:sz w:val="24"/>
                <w:szCs w:val="24"/>
              </w:rPr>
              <w:t>分</w:t>
            </w:r>
            <w:r w:rsidRPr="008D183E">
              <w:rPr>
                <w:rFonts w:ascii="Times New Roman" w:eastAsia="標楷體" w:hAnsi="Times New Roman" w:cs="Times New Roman"/>
                <w:sz w:val="24"/>
                <w:szCs w:val="24"/>
              </w:rPr>
              <w:t>)</w:t>
            </w:r>
          </w:p>
          <w:p w14:paraId="3AF19AEA" w14:textId="77777777" w:rsidR="00E72A52" w:rsidRPr="008D183E" w:rsidRDefault="00E72A52" w:rsidP="00E72A52">
            <w:pPr>
              <w:keepNext/>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項不完整</w:t>
            </w:r>
          </w:p>
          <w:p w14:paraId="79162A67" w14:textId="61D0D6B3" w:rsidR="003F7024" w:rsidRPr="008D183E" w:rsidRDefault="00E72A52" w:rsidP="00E72A52">
            <w:pPr>
              <w:pStyle w:val="TableParagraph"/>
              <w:kinsoku w:val="0"/>
              <w:overflowPunct w:val="0"/>
              <w:jc w:val="both"/>
              <w:rPr>
                <w:rFonts w:ascii="Times New Roman" w:eastAsia="標楷體" w:hAnsi="Times New Roman"/>
                <w:sz w:val="24"/>
                <w:szCs w:val="24"/>
              </w:rPr>
            </w:pPr>
            <w:r w:rsidRPr="008D183E">
              <w:rPr>
                <w:rFonts w:ascii="Times New Roman" w:eastAsia="標楷體" w:hAnsi="Times New Roman" w:hint="eastAsia"/>
                <w:sz w:val="24"/>
                <w:szCs w:val="24"/>
              </w:rPr>
              <w:t>D</w:t>
            </w:r>
            <w:r w:rsidRPr="008D183E">
              <w:rPr>
                <w:rFonts w:ascii="Times New Roman" w:eastAsia="標楷體" w:hAnsi="Times New Roman"/>
                <w:sz w:val="24"/>
                <w:szCs w:val="24"/>
              </w:rPr>
              <w:t>完全不符合</w:t>
            </w:r>
            <w:r w:rsidRPr="008D183E">
              <w:rPr>
                <w:rFonts w:ascii="Times New Roman" w:eastAsia="標楷體" w:hAnsi="Times New Roman"/>
                <w:sz w:val="24"/>
                <w:szCs w:val="24"/>
              </w:rPr>
              <w:t>(0</w:t>
            </w:r>
            <w:r w:rsidRPr="008D183E">
              <w:rPr>
                <w:rFonts w:ascii="Times New Roman" w:eastAsia="標楷體" w:hAnsi="Times New Roman"/>
                <w:sz w:val="24"/>
                <w:szCs w:val="24"/>
              </w:rPr>
              <w:t>分</w:t>
            </w:r>
            <w:r w:rsidRPr="008D183E">
              <w:rPr>
                <w:rFonts w:ascii="Times New Roman" w:eastAsia="標楷體" w:hAnsi="Times New Roman"/>
                <w:sz w:val="24"/>
                <w:szCs w:val="24"/>
              </w:rPr>
              <w:t>)</w:t>
            </w:r>
          </w:p>
        </w:tc>
        <w:tc>
          <w:tcPr>
            <w:tcW w:w="229" w:type="pct"/>
            <w:vAlign w:val="center"/>
          </w:tcPr>
          <w:p w14:paraId="62659B84" w14:textId="77777777" w:rsidR="003F7024" w:rsidRPr="008D183E" w:rsidRDefault="003F7024" w:rsidP="00BD0658">
            <w:pPr>
              <w:pStyle w:val="TableParagraph"/>
              <w:kinsoku w:val="0"/>
              <w:overflowPunct w:val="0"/>
              <w:jc w:val="center"/>
              <w:rPr>
                <w:rFonts w:ascii="Times New Roman" w:eastAsia="標楷體" w:hAnsi="Times New Roman"/>
                <w:sz w:val="24"/>
                <w:szCs w:val="24"/>
              </w:rPr>
            </w:pPr>
            <w:r w:rsidRPr="008D183E">
              <w:rPr>
                <w:rFonts w:ascii="Times New Roman" w:eastAsia="標楷體" w:hAnsi="Times New Roman" w:hint="eastAsia"/>
                <w:sz w:val="24"/>
                <w:szCs w:val="24"/>
                <w:lang w:eastAsia="zh-TW"/>
              </w:rPr>
              <w:t>5</w:t>
            </w:r>
          </w:p>
        </w:tc>
        <w:tc>
          <w:tcPr>
            <w:tcW w:w="741" w:type="pct"/>
          </w:tcPr>
          <w:p w14:paraId="6F0BF895" w14:textId="77777777" w:rsidR="003F7024" w:rsidRPr="008D183E" w:rsidRDefault="003F7024" w:rsidP="00AF1F89">
            <w:pPr>
              <w:pStyle w:val="TableParagraph"/>
              <w:numPr>
                <w:ilvl w:val="0"/>
                <w:numId w:val="16"/>
              </w:numPr>
              <w:kinsoku w:val="0"/>
              <w:overflowPunct w:val="0"/>
              <w:ind w:left="249" w:hanging="249"/>
              <w:jc w:val="both"/>
              <w:rPr>
                <w:rFonts w:ascii="Times New Roman" w:eastAsia="標楷體" w:hAnsi="Times New Roman"/>
                <w:kern w:val="2"/>
                <w:sz w:val="24"/>
                <w:szCs w:val="24"/>
                <w:lang w:eastAsia="zh-TW"/>
              </w:rPr>
            </w:pPr>
            <w:r w:rsidRPr="008D183E">
              <w:rPr>
                <w:rFonts w:ascii="Times New Roman" w:eastAsia="標楷體" w:hAnsi="Times New Roman"/>
                <w:kern w:val="2"/>
                <w:sz w:val="24"/>
                <w:szCs w:val="24"/>
                <w:lang w:eastAsia="zh-TW"/>
              </w:rPr>
              <w:t>個案管理內容：如開案、建檔、服務內容、轉介、暫停服務、結案等。</w:t>
            </w:r>
          </w:p>
          <w:p w14:paraId="420A7FE4" w14:textId="27A8AF78" w:rsidR="003F7024" w:rsidRPr="008D183E" w:rsidRDefault="003F7024" w:rsidP="00AF1F89">
            <w:pPr>
              <w:pStyle w:val="TableParagraph"/>
              <w:numPr>
                <w:ilvl w:val="0"/>
                <w:numId w:val="16"/>
              </w:numPr>
              <w:kinsoku w:val="0"/>
              <w:overflowPunct w:val="0"/>
              <w:ind w:left="249" w:hanging="249"/>
              <w:jc w:val="both"/>
              <w:rPr>
                <w:rFonts w:ascii="Times New Roman" w:eastAsia="標楷體" w:hAnsi="Times New Roman"/>
                <w:kern w:val="2"/>
                <w:sz w:val="24"/>
                <w:szCs w:val="24"/>
                <w:lang w:eastAsia="zh-TW"/>
              </w:rPr>
            </w:pPr>
            <w:r w:rsidRPr="008D183E">
              <w:rPr>
                <w:rFonts w:ascii="Times New Roman" w:eastAsia="標楷體" w:hAnsi="Times New Roman"/>
                <w:kern w:val="2"/>
                <w:sz w:val="24"/>
                <w:szCs w:val="24"/>
                <w:lang w:eastAsia="zh-TW"/>
              </w:rPr>
              <w:t>機構確實執行服務對象開案及結案流程及個案紀錄，以利機構後續相關資料之留存及追溯。</w:t>
            </w:r>
          </w:p>
        </w:tc>
        <w:tc>
          <w:tcPr>
            <w:tcW w:w="578" w:type="pct"/>
          </w:tcPr>
          <w:p w14:paraId="27D91CA8" w14:textId="77777777" w:rsidR="003F7024" w:rsidRPr="008D183E" w:rsidRDefault="003F7024" w:rsidP="00BD0658">
            <w:pPr>
              <w:pStyle w:val="TableParagraph"/>
              <w:kinsoku w:val="0"/>
              <w:overflowPunct w:val="0"/>
              <w:ind w:rightChars="10" w:right="22"/>
              <w:jc w:val="both"/>
              <w:rPr>
                <w:rFonts w:ascii="Times New Roman" w:eastAsia="標楷體" w:hAnsi="Times New Roman"/>
                <w:kern w:val="2"/>
                <w:sz w:val="24"/>
                <w:szCs w:val="24"/>
                <w:lang w:eastAsia="zh-TW"/>
              </w:rPr>
            </w:pPr>
            <w:r w:rsidRPr="008D183E">
              <w:rPr>
                <w:rFonts w:ascii="Times New Roman" w:eastAsia="標楷體" w:hAnsi="Times New Roman" w:hint="eastAsia"/>
                <w:kern w:val="2"/>
                <w:sz w:val="24"/>
                <w:szCs w:val="24"/>
                <w:lang w:eastAsia="zh-TW"/>
              </w:rPr>
              <w:t>請參考衛生福利部</w:t>
            </w:r>
            <w:r w:rsidRPr="008D183E">
              <w:rPr>
                <w:rFonts w:ascii="Times New Roman" w:eastAsia="標楷體" w:hAnsi="Times New Roman" w:hint="eastAsia"/>
                <w:kern w:val="2"/>
                <w:sz w:val="24"/>
                <w:szCs w:val="24"/>
                <w:lang w:eastAsia="zh-TW"/>
              </w:rPr>
              <w:t>109</w:t>
            </w:r>
            <w:r w:rsidRPr="008D183E">
              <w:rPr>
                <w:rFonts w:ascii="Times New Roman" w:eastAsia="標楷體" w:hAnsi="Times New Roman" w:hint="eastAsia"/>
                <w:kern w:val="2"/>
                <w:sz w:val="24"/>
                <w:szCs w:val="24"/>
                <w:lang w:eastAsia="zh-TW"/>
              </w:rPr>
              <w:t>年</w:t>
            </w:r>
            <w:r w:rsidRPr="008D183E">
              <w:rPr>
                <w:rFonts w:ascii="Times New Roman" w:eastAsia="標楷體" w:hAnsi="Times New Roman" w:hint="eastAsia"/>
                <w:kern w:val="2"/>
                <w:sz w:val="24"/>
                <w:szCs w:val="24"/>
                <w:lang w:eastAsia="zh-TW"/>
              </w:rPr>
              <w:t>8</w:t>
            </w:r>
            <w:r w:rsidRPr="008D183E">
              <w:rPr>
                <w:rFonts w:ascii="Times New Roman" w:eastAsia="標楷體" w:hAnsi="Times New Roman" w:hint="eastAsia"/>
                <w:kern w:val="2"/>
                <w:sz w:val="24"/>
                <w:szCs w:val="24"/>
                <w:lang w:eastAsia="zh-TW"/>
              </w:rPr>
              <w:t>月</w:t>
            </w:r>
            <w:r w:rsidRPr="008D183E">
              <w:rPr>
                <w:rFonts w:ascii="Times New Roman" w:eastAsia="標楷體" w:hAnsi="Times New Roman" w:hint="eastAsia"/>
                <w:kern w:val="2"/>
                <w:sz w:val="24"/>
                <w:szCs w:val="24"/>
                <w:lang w:eastAsia="zh-TW"/>
              </w:rPr>
              <w:t>10</w:t>
            </w:r>
            <w:r w:rsidRPr="008D183E">
              <w:rPr>
                <w:rFonts w:ascii="Times New Roman" w:eastAsia="標楷體" w:hAnsi="Times New Roman" w:hint="eastAsia"/>
                <w:kern w:val="2"/>
                <w:sz w:val="24"/>
                <w:szCs w:val="24"/>
                <w:lang w:eastAsia="zh-TW"/>
              </w:rPr>
              <w:t>日訂定專業服務品質管理作業參考原則。</w:t>
            </w:r>
          </w:p>
        </w:tc>
      </w:tr>
      <w:tr w:rsidR="003F7024" w:rsidRPr="008D183E" w14:paraId="4ECEB895" w14:textId="77777777" w:rsidTr="00B64057">
        <w:trPr>
          <w:trHeight w:val="3600"/>
        </w:trPr>
        <w:tc>
          <w:tcPr>
            <w:tcW w:w="215" w:type="pct"/>
          </w:tcPr>
          <w:p w14:paraId="0EC42336" w14:textId="77777777" w:rsidR="003F7024" w:rsidRPr="008D183E" w:rsidRDefault="003F7024" w:rsidP="00BD0658">
            <w:pPr>
              <w:pStyle w:val="TableParagraph"/>
              <w:kinsoku w:val="0"/>
              <w:overflowPunct w:val="0"/>
              <w:ind w:leftChars="-13" w:left="-29"/>
              <w:jc w:val="center"/>
              <w:rPr>
                <w:rFonts w:ascii="Times New Roman" w:eastAsia="標楷體" w:hAnsi="Times New Roman"/>
                <w:sz w:val="24"/>
                <w:szCs w:val="24"/>
              </w:rPr>
            </w:pPr>
            <w:r w:rsidRPr="008D183E">
              <w:rPr>
                <w:rFonts w:ascii="Times New Roman" w:eastAsia="標楷體" w:hAnsi="Times New Roman"/>
                <w:sz w:val="24"/>
                <w:szCs w:val="24"/>
              </w:rPr>
              <w:t>B2</w:t>
            </w:r>
          </w:p>
        </w:tc>
        <w:tc>
          <w:tcPr>
            <w:tcW w:w="518" w:type="pct"/>
          </w:tcPr>
          <w:p w14:paraId="15878C23" w14:textId="77777777" w:rsidR="003F7024" w:rsidRPr="008D183E" w:rsidRDefault="003F7024" w:rsidP="00E23E35">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服務對象評估及照顧計畫</w:t>
            </w:r>
          </w:p>
        </w:tc>
        <w:tc>
          <w:tcPr>
            <w:tcW w:w="925" w:type="pct"/>
          </w:tcPr>
          <w:p w14:paraId="0C17D310" w14:textId="2808C937"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依評估結果確立</w:t>
            </w:r>
            <w:r w:rsidRPr="008D183E">
              <w:rPr>
                <w:rFonts w:ascii="Times New Roman" w:eastAsia="標楷體" w:hAnsi="Times New Roman" w:hint="eastAsia"/>
                <w:sz w:val="24"/>
                <w:szCs w:val="24"/>
                <w:lang w:eastAsia="zh-TW"/>
              </w:rPr>
              <w:t>目標</w:t>
            </w:r>
            <w:r w:rsidRPr="008D183E">
              <w:rPr>
                <w:rFonts w:ascii="Times New Roman" w:eastAsia="標楷體" w:hAnsi="Times New Roman"/>
                <w:sz w:val="24"/>
                <w:szCs w:val="24"/>
                <w:lang w:eastAsia="zh-TW"/>
              </w:rPr>
              <w:t>及訂定</w:t>
            </w:r>
            <w:r w:rsidRPr="008D183E">
              <w:rPr>
                <w:rFonts w:ascii="Times New Roman" w:eastAsia="標楷體" w:hAnsi="Times New Roman" w:hint="eastAsia"/>
                <w:sz w:val="24"/>
                <w:szCs w:val="24"/>
                <w:lang w:eastAsia="zh-TW"/>
              </w:rPr>
              <w:t>具體執行方式</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需於評估後</w:t>
            </w:r>
            <w:r w:rsidRPr="008D183E">
              <w:rPr>
                <w:rFonts w:ascii="Times New Roman" w:eastAsia="標楷體" w:hAnsi="Times New Roman"/>
                <w:sz w:val="24"/>
                <w:szCs w:val="24"/>
                <w:lang w:eastAsia="zh-TW"/>
              </w:rPr>
              <w:t>7</w:t>
            </w:r>
            <w:r w:rsidRPr="008D183E">
              <w:rPr>
                <w:rFonts w:ascii="Times New Roman" w:eastAsia="標楷體" w:hAnsi="Times New Roman"/>
                <w:sz w:val="24"/>
                <w:szCs w:val="24"/>
                <w:lang w:eastAsia="zh-TW"/>
              </w:rPr>
              <w:t>個工作天內完成</w:t>
            </w:r>
            <w:r w:rsidRPr="008D183E">
              <w:rPr>
                <w:rFonts w:ascii="Times New Roman" w:eastAsia="標楷體" w:hAnsi="Times New Roman"/>
                <w:sz w:val="24"/>
                <w:szCs w:val="24"/>
                <w:lang w:eastAsia="zh-TW"/>
              </w:rPr>
              <w:t>)</w:t>
            </w:r>
            <w:r w:rsidRPr="008D183E">
              <w:rPr>
                <w:rFonts w:ascii="Times New Roman" w:eastAsia="標楷體" w:hAnsi="Times New Roman" w:hint="eastAsia"/>
                <w:sz w:val="24"/>
                <w:szCs w:val="24"/>
                <w:lang w:eastAsia="zh-TW"/>
              </w:rPr>
              <w:t>。</w:t>
            </w:r>
          </w:p>
          <w:p w14:paraId="0908D712" w14:textId="4F4AE36C"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服務目標訂定</w:t>
            </w:r>
            <w:r w:rsidR="00BB2624" w:rsidRPr="008D183E">
              <w:rPr>
                <w:rFonts w:ascii="Times New Roman" w:eastAsia="標楷體" w:hAnsi="Times New Roman" w:hint="eastAsia"/>
                <w:sz w:val="24"/>
                <w:szCs w:val="24"/>
                <w:lang w:eastAsia="zh-TW"/>
              </w:rPr>
              <w:t>及執行</w:t>
            </w:r>
            <w:r w:rsidRPr="008D183E">
              <w:rPr>
                <w:rFonts w:ascii="Times New Roman" w:eastAsia="標楷體" w:hAnsi="Times New Roman" w:hint="eastAsia"/>
                <w:sz w:val="24"/>
                <w:szCs w:val="24"/>
                <w:lang w:eastAsia="zh-TW"/>
              </w:rPr>
              <w:t>過程有與社區整合服務中心</w:t>
            </w:r>
            <w:r w:rsidRPr="008D183E">
              <w:rPr>
                <w:rFonts w:ascii="Times New Roman" w:eastAsia="標楷體" w:hAnsi="Times New Roman" w:hint="eastAsia"/>
                <w:sz w:val="24"/>
                <w:szCs w:val="24"/>
                <w:lang w:eastAsia="zh-TW"/>
              </w:rPr>
              <w:t>(</w:t>
            </w:r>
            <w:r w:rsidR="00BB2624" w:rsidRPr="008D183E">
              <w:rPr>
                <w:rFonts w:ascii="Times New Roman" w:eastAsia="標楷體" w:hAnsi="Times New Roman" w:hint="eastAsia"/>
                <w:sz w:val="24"/>
                <w:szCs w:val="24"/>
                <w:lang w:eastAsia="zh-TW"/>
              </w:rPr>
              <w:t>或依需求與照管中心</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、服務單位及個案</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或個案家屬</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共同討論訂定目標，並確實執行。</w:t>
            </w:r>
          </w:p>
          <w:p w14:paraId="332F813E" w14:textId="4E43B515"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服務計畫內容與評估結果具一致性及適切性，並留有紀錄。</w:t>
            </w:r>
          </w:p>
          <w:p w14:paraId="407DE7BD" w14:textId="6D303F94"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lastRenderedPageBreak/>
              <w:t>落實追蹤照顧計畫並確實執行</w:t>
            </w:r>
            <w:r w:rsidRPr="008D183E">
              <w:rPr>
                <w:rFonts w:ascii="Times New Roman" w:eastAsia="標楷體" w:hAnsi="Times New Roman" w:hint="eastAsia"/>
                <w:sz w:val="24"/>
                <w:szCs w:val="24"/>
                <w:lang w:eastAsia="zh-TW"/>
              </w:rPr>
              <w:t>。</w:t>
            </w:r>
          </w:p>
          <w:p w14:paraId="0316D14A" w14:textId="77777777"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服務目標的訂定是明確具體，包含訓練或指導內容、方式、協助程度、達成時間可否測量。</w:t>
            </w:r>
          </w:p>
          <w:p w14:paraId="1D67C513" w14:textId="77777777"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執行業務有確實記錄並留存相關資料。</w:t>
            </w:r>
          </w:p>
          <w:p w14:paraId="6C9C391A" w14:textId="6A56355E"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各服務項目由單一職類人員執行整組服務之比率</w:t>
            </w:r>
            <w:r w:rsidRPr="008D183E">
              <w:rPr>
                <w:rFonts w:ascii="Times New Roman" w:eastAsia="標楷體" w:hAnsi="Times New Roman" w:hint="eastAsia"/>
                <w:sz w:val="24"/>
                <w:szCs w:val="24"/>
                <w:lang w:eastAsia="zh-TW"/>
              </w:rPr>
              <w:t>(</w:t>
            </w:r>
            <w:r w:rsidR="00B02B59" w:rsidRPr="008D183E">
              <w:rPr>
                <w:rFonts w:ascii="Times New Roman" w:eastAsia="標楷體" w:hAnsi="Times New Roman" w:hint="eastAsia"/>
                <w:sz w:val="24"/>
                <w:szCs w:val="24"/>
                <w:lang w:eastAsia="zh-TW"/>
              </w:rPr>
              <w:t>CB0</w:t>
            </w:r>
            <w:r w:rsidR="00B02B59" w:rsidRPr="008D183E">
              <w:rPr>
                <w:rFonts w:ascii="Times New Roman" w:eastAsia="標楷體" w:hAnsi="Times New Roman"/>
                <w:sz w:val="24"/>
                <w:szCs w:val="24"/>
                <w:lang w:eastAsia="zh-TW"/>
              </w:rPr>
              <w:t>3</w:t>
            </w:r>
            <w:r w:rsidRPr="008D183E">
              <w:rPr>
                <w:rFonts w:ascii="Times New Roman" w:eastAsia="標楷體" w:hAnsi="Times New Roman" w:hint="eastAsia"/>
                <w:sz w:val="24"/>
                <w:szCs w:val="24"/>
                <w:lang w:eastAsia="zh-TW"/>
              </w:rPr>
              <w:t>、</w:t>
            </w:r>
            <w:r w:rsidR="00B02B59" w:rsidRPr="008D183E">
              <w:rPr>
                <w:rFonts w:ascii="Times New Roman" w:eastAsia="標楷體" w:hAnsi="Times New Roman" w:hint="eastAsia"/>
                <w:sz w:val="24"/>
                <w:szCs w:val="24"/>
                <w:lang w:eastAsia="zh-TW"/>
              </w:rPr>
              <w:t>CB0</w:t>
            </w:r>
            <w:r w:rsidR="00B02B59" w:rsidRPr="008D183E">
              <w:rPr>
                <w:rFonts w:ascii="Times New Roman" w:eastAsia="標楷體" w:hAnsi="Times New Roman"/>
                <w:sz w:val="24"/>
                <w:szCs w:val="24"/>
                <w:lang w:eastAsia="zh-TW"/>
              </w:rPr>
              <w:t>4</w:t>
            </w:r>
            <w:r w:rsidRPr="008D183E">
              <w:rPr>
                <w:rFonts w:ascii="Times New Roman" w:eastAsia="標楷體" w:hAnsi="Times New Roman" w:hint="eastAsia"/>
                <w:sz w:val="24"/>
                <w:szCs w:val="24"/>
                <w:lang w:eastAsia="zh-TW"/>
              </w:rPr>
              <w:t>應為</w:t>
            </w:r>
            <w:r w:rsidRPr="008D183E">
              <w:rPr>
                <w:rFonts w:ascii="Times New Roman" w:eastAsia="標楷體" w:hAnsi="Times New Roman" w:hint="eastAsia"/>
                <w:sz w:val="24"/>
                <w:szCs w:val="24"/>
                <w:lang w:eastAsia="zh-TW"/>
              </w:rPr>
              <w:t>0%)</w:t>
            </w:r>
          </w:p>
          <w:p w14:paraId="40477DCD" w14:textId="77777777"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定期評值照護服務目標達成狀況。</w:t>
            </w:r>
          </w:p>
          <w:p w14:paraId="732E474D" w14:textId="77777777" w:rsidR="003F7024" w:rsidRPr="008D183E" w:rsidRDefault="003F7024" w:rsidP="00556A2E">
            <w:pPr>
              <w:pStyle w:val="TableParagraph"/>
              <w:numPr>
                <w:ilvl w:val="0"/>
                <w:numId w:val="3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服務內涵有符合復能精神，非執行復健治療，並有紀錄。</w:t>
            </w:r>
          </w:p>
          <w:p w14:paraId="517252C7" w14:textId="77777777" w:rsidR="003F7024" w:rsidRPr="008D183E" w:rsidRDefault="003F7024" w:rsidP="00556A2E">
            <w:pPr>
              <w:pStyle w:val="TableParagraph"/>
              <w:numPr>
                <w:ilvl w:val="0"/>
                <w:numId w:val="30"/>
              </w:numPr>
              <w:kinsoku w:val="0"/>
              <w:overflowPunct w:val="0"/>
              <w:ind w:left="380" w:hanging="380"/>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針對服務結果有提出具體檢討、分析及統計，並有紀錄。</w:t>
            </w:r>
          </w:p>
        </w:tc>
        <w:tc>
          <w:tcPr>
            <w:tcW w:w="874" w:type="pct"/>
          </w:tcPr>
          <w:p w14:paraId="56444993" w14:textId="7E0BAEA8" w:rsidR="003F7024" w:rsidRPr="008D183E" w:rsidRDefault="00111283" w:rsidP="00BD0658">
            <w:pPr>
              <w:pStyle w:val="TableParagraph"/>
              <w:kinsoku w:val="0"/>
              <w:overflowPunct w:val="0"/>
              <w:rPr>
                <w:rFonts w:ascii="Times New Roman" w:eastAsia="標楷體" w:hAnsi="Times New Roman"/>
                <w:sz w:val="24"/>
                <w:szCs w:val="24"/>
                <w:lang w:eastAsia="zh-TW"/>
              </w:rPr>
            </w:pPr>
            <w:r w:rsidRPr="008D183E">
              <w:rPr>
                <w:rFonts w:ascii="Times New Roman" w:eastAsia="標楷體" w:hAnsi="Times New Roman" w:hint="eastAsia"/>
                <w:kern w:val="2"/>
                <w:sz w:val="24"/>
                <w:szCs w:val="24"/>
                <w:lang w:eastAsia="zh-TW"/>
              </w:rPr>
              <w:lastRenderedPageBreak/>
              <w:t>■</w:t>
            </w:r>
            <w:r w:rsidRPr="008D183E">
              <w:rPr>
                <w:rFonts w:ascii="Times New Roman" w:eastAsia="標楷體" w:hAnsi="Times New Roman"/>
                <w:kern w:val="2"/>
                <w:sz w:val="24"/>
                <w:szCs w:val="24"/>
                <w:lang w:eastAsia="zh-TW"/>
              </w:rPr>
              <w:t>文件檢閱、現場訪談</w:t>
            </w:r>
          </w:p>
        </w:tc>
        <w:tc>
          <w:tcPr>
            <w:tcW w:w="920" w:type="pct"/>
          </w:tcPr>
          <w:p w14:paraId="51CA5AFE" w14:textId="3338DEC5" w:rsidR="00EC3803" w:rsidRPr="008D183E" w:rsidRDefault="00EC3803" w:rsidP="00EC380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(1</w:t>
            </w:r>
            <w:r w:rsidRPr="008D183E">
              <w:rPr>
                <w:rFonts w:ascii="Times New Roman" w:eastAsia="標楷體" w:hAnsi="Times New Roman"/>
                <w:color w:val="000000" w:themeColor="text1"/>
                <w:sz w:val="24"/>
                <w:szCs w:val="24"/>
                <w:lang w:val="en-US"/>
              </w:rPr>
              <w:t>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5B11AA46" w14:textId="056FE183" w:rsidR="00EC3803" w:rsidRPr="008D183E" w:rsidRDefault="00EC3803" w:rsidP="00EC380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000C0A17" w:rsidRPr="008D183E">
              <w:rPr>
                <w:rFonts w:ascii="Times New Roman" w:eastAsia="標楷體" w:hAnsi="Times New Roman"/>
                <w:color w:val="000000" w:themeColor="text1"/>
                <w:sz w:val="24"/>
                <w:szCs w:val="24"/>
                <w:lang w:val="en-US"/>
              </w:rPr>
              <w:t>12.75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4FBE1DC4" w14:textId="3249E0DD" w:rsidR="00EC3803" w:rsidRPr="008D183E" w:rsidRDefault="00EC3803" w:rsidP="00EC380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0560A0" w:rsidRPr="008D183E">
              <w:rPr>
                <w:rFonts w:ascii="Times New Roman" w:eastAsia="標楷體" w:hAnsi="Times New Roman" w:cs="Times New Roman"/>
                <w:b/>
                <w:szCs w:val="24"/>
              </w:rPr>
              <w:t>9</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4B88B5FA" w14:textId="1A6453B5" w:rsidR="00EC3803" w:rsidRPr="008D183E" w:rsidRDefault="00EC3803" w:rsidP="00EC380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000C0A17" w:rsidRPr="008D183E">
              <w:rPr>
                <w:rFonts w:ascii="Times New Roman" w:eastAsia="標楷體" w:hAnsi="Times New Roman"/>
                <w:color w:val="000000" w:themeColor="text1"/>
                <w:sz w:val="24"/>
                <w:szCs w:val="24"/>
              </w:rPr>
              <w:t>10</w:t>
            </w:r>
            <w:r w:rsidRPr="008D183E">
              <w:rPr>
                <w:rFonts w:ascii="Times New Roman" w:eastAsia="標楷體" w:hAnsi="Times New Roman"/>
                <w:color w:val="000000" w:themeColor="text1"/>
                <w:sz w:val="24"/>
                <w:szCs w:val="24"/>
              </w:rPr>
              <w:t>.5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56BA267D" w14:textId="05CB234F" w:rsidR="00EC3803" w:rsidRPr="008D183E" w:rsidRDefault="00EC3803" w:rsidP="00EC380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000560A0" w:rsidRPr="008D183E">
              <w:rPr>
                <w:rFonts w:ascii="Times New Roman" w:eastAsia="標楷體" w:hAnsi="Times New Roman" w:cs="Times New Roman"/>
                <w:b/>
                <w:szCs w:val="24"/>
              </w:rPr>
              <w:t>7</w:t>
            </w:r>
            <w:r w:rsidRPr="008D183E">
              <w:rPr>
                <w:rFonts w:ascii="Times New Roman" w:eastAsia="標楷體" w:hAnsi="Times New Roman" w:cs="Times New Roman" w:hint="eastAsia"/>
                <w:b/>
                <w:szCs w:val="24"/>
              </w:rPr>
              <w:t>項，</w:t>
            </w:r>
            <w:r w:rsidR="000560A0"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3E636E1D" w14:textId="1AA06773" w:rsidR="00EC3803" w:rsidRPr="008D183E" w:rsidRDefault="00EC3803" w:rsidP="00EC380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000C0A17" w:rsidRPr="008D183E">
              <w:rPr>
                <w:rFonts w:ascii="Times New Roman" w:eastAsia="標楷體" w:hAnsi="Times New Roman"/>
                <w:color w:val="000000" w:themeColor="text1"/>
                <w:sz w:val="24"/>
                <w:szCs w:val="24"/>
              </w:rPr>
              <w:t>4</w:t>
            </w:r>
            <w:r w:rsidRPr="008D183E">
              <w:rPr>
                <w:rFonts w:ascii="Times New Roman" w:eastAsia="標楷體" w:hAnsi="Times New Roman" w:hint="eastAsia"/>
                <w:color w:val="000000" w:themeColor="text1"/>
                <w:sz w:val="24"/>
                <w:szCs w:val="24"/>
              </w:rPr>
              <w:t>.</w:t>
            </w:r>
            <w:r w:rsidRPr="008D183E">
              <w:rPr>
                <w:rFonts w:ascii="Times New Roman" w:eastAsia="標楷體" w:hAnsi="Times New Roman"/>
                <w:color w:val="000000" w:themeColor="text1"/>
                <w:sz w:val="24"/>
                <w:szCs w:val="24"/>
              </w:rPr>
              <w:t>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07842D2C" w14:textId="749F2805" w:rsidR="00EC3803" w:rsidRPr="008D183E" w:rsidRDefault="00EC3803" w:rsidP="00EC380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000560A0" w:rsidRPr="008D183E">
              <w:rPr>
                <w:rFonts w:ascii="Times New Roman" w:eastAsia="標楷體" w:hAnsi="Times New Roman" w:cs="Times New Roman"/>
                <w:b/>
                <w:szCs w:val="24"/>
              </w:rPr>
              <w:t>5</w:t>
            </w:r>
            <w:r w:rsidR="009D68ED" w:rsidRPr="008D183E">
              <w:rPr>
                <w:rFonts w:ascii="Times New Roman" w:eastAsia="標楷體" w:hAnsi="Times New Roman" w:cs="Times New Roman" w:hint="eastAsia"/>
                <w:b/>
                <w:szCs w:val="24"/>
              </w:rPr>
              <w:t>項，</w:t>
            </w:r>
            <w:r w:rsidR="000560A0" w:rsidRPr="008D183E">
              <w:rPr>
                <w:rFonts w:ascii="Times New Roman" w:eastAsia="標楷體" w:hAnsi="Times New Roman" w:cs="Times New Roman"/>
                <w:b/>
                <w:szCs w:val="24"/>
              </w:rPr>
              <w:t>5</w:t>
            </w:r>
            <w:r w:rsidRPr="008D183E">
              <w:rPr>
                <w:rFonts w:ascii="Times New Roman" w:eastAsia="標楷體" w:hAnsi="Times New Roman" w:cs="Times New Roman" w:hint="eastAsia"/>
                <w:b/>
                <w:szCs w:val="24"/>
              </w:rPr>
              <w:t>項不完整</w:t>
            </w:r>
          </w:p>
          <w:p w14:paraId="35392FB7" w14:textId="74C5B444" w:rsidR="003F7024" w:rsidRPr="008D183E" w:rsidRDefault="00EC3803" w:rsidP="00EC3803">
            <w:pPr>
              <w:pStyle w:val="TableParagraph"/>
              <w:kinsoku w:val="0"/>
              <w:overflowPunct w:val="0"/>
              <w:rPr>
                <w:rFonts w:ascii="Times New Roman" w:eastAsia="標楷體" w:hAnsi="Times New Roman"/>
                <w:sz w:val="24"/>
                <w:szCs w:val="24"/>
              </w:rPr>
            </w:pPr>
            <w:r w:rsidRPr="008D183E">
              <w:rPr>
                <w:rFonts w:ascii="Times New Roman" w:eastAsia="標楷體" w:hAnsi="Times New Roman" w:hint="eastAsia"/>
                <w:sz w:val="24"/>
                <w:szCs w:val="24"/>
              </w:rPr>
              <w:t>E</w:t>
            </w:r>
            <w:r w:rsidRPr="008D183E">
              <w:rPr>
                <w:rFonts w:ascii="Times New Roman" w:eastAsia="標楷體" w:hAnsi="Times New Roman"/>
                <w:sz w:val="24"/>
                <w:szCs w:val="24"/>
              </w:rPr>
              <w:t>完全不符合</w:t>
            </w:r>
            <w:r w:rsidRPr="008D183E">
              <w:rPr>
                <w:rFonts w:ascii="Times New Roman" w:eastAsia="標楷體" w:hAnsi="Times New Roman" w:hint="eastAsia"/>
                <w:sz w:val="24"/>
                <w:szCs w:val="24"/>
              </w:rPr>
              <w:t>(0</w:t>
            </w:r>
            <w:r w:rsidRPr="008D183E">
              <w:rPr>
                <w:rFonts w:ascii="Times New Roman" w:eastAsia="標楷體" w:hAnsi="Times New Roman" w:hint="eastAsia"/>
                <w:sz w:val="24"/>
                <w:szCs w:val="24"/>
              </w:rPr>
              <w:t>分</w:t>
            </w:r>
            <w:r w:rsidRPr="008D183E">
              <w:rPr>
                <w:rFonts w:ascii="Times New Roman" w:eastAsia="標楷體" w:hAnsi="Times New Roman" w:hint="eastAsia"/>
                <w:sz w:val="24"/>
                <w:szCs w:val="24"/>
              </w:rPr>
              <w:t>)</w:t>
            </w:r>
          </w:p>
        </w:tc>
        <w:tc>
          <w:tcPr>
            <w:tcW w:w="229" w:type="pct"/>
            <w:vAlign w:val="center"/>
          </w:tcPr>
          <w:p w14:paraId="6DE8411D" w14:textId="77777777" w:rsidR="003F7024" w:rsidRPr="008D183E" w:rsidRDefault="003F7024" w:rsidP="00BD0658">
            <w:pPr>
              <w:pStyle w:val="TableParagraph"/>
              <w:kinsoku w:val="0"/>
              <w:overflowPunct w:val="0"/>
              <w:jc w:val="center"/>
              <w:rPr>
                <w:rFonts w:ascii="Times New Roman" w:eastAsia="標楷體" w:hAnsi="Times New Roman"/>
                <w:sz w:val="24"/>
                <w:szCs w:val="24"/>
              </w:rPr>
            </w:pPr>
            <w:r w:rsidRPr="008D183E">
              <w:rPr>
                <w:rFonts w:ascii="Times New Roman" w:eastAsia="標楷體" w:hAnsi="Times New Roman" w:hint="eastAsia"/>
                <w:sz w:val="24"/>
                <w:szCs w:val="24"/>
                <w:lang w:eastAsia="zh-TW"/>
              </w:rPr>
              <w:t>15</w:t>
            </w:r>
          </w:p>
        </w:tc>
        <w:tc>
          <w:tcPr>
            <w:tcW w:w="741" w:type="pct"/>
          </w:tcPr>
          <w:p w14:paraId="0216FA3D" w14:textId="77777777" w:rsidR="003F7024" w:rsidRPr="008D183E" w:rsidRDefault="003F7024" w:rsidP="00114106">
            <w:pPr>
              <w:pStyle w:val="TableParagraph"/>
              <w:kinsoku w:val="0"/>
              <w:overflowPunct w:val="0"/>
              <w:ind w:rightChars="10" w:right="22"/>
              <w:jc w:val="both"/>
              <w:rPr>
                <w:rFonts w:ascii="Times New Roman" w:eastAsia="標楷體" w:hAnsi="Times New Roman"/>
                <w:sz w:val="24"/>
                <w:szCs w:val="24"/>
                <w:lang w:eastAsia="zh-TW"/>
              </w:rPr>
            </w:pPr>
            <w:r w:rsidRPr="008D183E">
              <w:rPr>
                <w:rFonts w:ascii="Times New Roman" w:eastAsia="標楷體" w:hAnsi="Times New Roman"/>
                <w:kern w:val="2"/>
                <w:sz w:val="24"/>
                <w:szCs w:val="24"/>
                <w:lang w:eastAsia="zh-TW"/>
              </w:rPr>
              <w:t>機構確實</w:t>
            </w:r>
            <w:r w:rsidRPr="008D183E">
              <w:rPr>
                <w:rFonts w:ascii="Times New Roman" w:eastAsia="標楷體" w:hAnsi="Times New Roman" w:hint="eastAsia"/>
                <w:kern w:val="2"/>
                <w:sz w:val="24"/>
                <w:szCs w:val="24"/>
                <w:lang w:eastAsia="zh-TW"/>
              </w:rPr>
              <w:t>依時間</w:t>
            </w:r>
            <w:r w:rsidRPr="008D183E">
              <w:rPr>
                <w:rFonts w:ascii="Times New Roman" w:eastAsia="標楷體" w:hAnsi="Times New Roman"/>
                <w:kern w:val="2"/>
                <w:sz w:val="24"/>
                <w:szCs w:val="24"/>
                <w:lang w:eastAsia="zh-TW"/>
              </w:rPr>
              <w:t>執行服務對象</w:t>
            </w:r>
            <w:r w:rsidRPr="008D183E">
              <w:rPr>
                <w:rFonts w:ascii="Times New Roman" w:eastAsia="標楷體" w:hAnsi="Times New Roman" w:hint="eastAsia"/>
                <w:kern w:val="2"/>
                <w:sz w:val="24"/>
                <w:szCs w:val="24"/>
                <w:lang w:eastAsia="zh-TW"/>
              </w:rPr>
              <w:t>評估及照顧計畫訂定，並留有相關</w:t>
            </w:r>
            <w:r w:rsidRPr="008D183E">
              <w:rPr>
                <w:rFonts w:ascii="Times New Roman" w:eastAsia="標楷體" w:hAnsi="Times New Roman"/>
                <w:kern w:val="2"/>
                <w:sz w:val="24"/>
                <w:szCs w:val="24"/>
                <w:lang w:eastAsia="zh-TW"/>
              </w:rPr>
              <w:t>紀錄</w:t>
            </w:r>
            <w:r w:rsidRPr="008D183E">
              <w:rPr>
                <w:rFonts w:ascii="Times New Roman" w:eastAsia="標楷體" w:hAnsi="Times New Roman" w:hint="eastAsia"/>
                <w:kern w:val="2"/>
                <w:sz w:val="24"/>
                <w:szCs w:val="24"/>
                <w:lang w:eastAsia="zh-TW"/>
              </w:rPr>
              <w:t>。</w:t>
            </w:r>
          </w:p>
        </w:tc>
        <w:tc>
          <w:tcPr>
            <w:tcW w:w="578" w:type="pct"/>
          </w:tcPr>
          <w:p w14:paraId="468A9DA6" w14:textId="77777777" w:rsidR="003F7024" w:rsidRPr="008D183E" w:rsidRDefault="003F7024" w:rsidP="00BD0658">
            <w:pPr>
              <w:pStyle w:val="TableParagraph"/>
              <w:kinsoku w:val="0"/>
              <w:overflowPunct w:val="0"/>
              <w:ind w:rightChars="10" w:right="22"/>
              <w:jc w:val="both"/>
              <w:rPr>
                <w:rFonts w:ascii="Times New Roman" w:eastAsia="標楷體" w:hAnsi="Times New Roman"/>
                <w:kern w:val="2"/>
                <w:sz w:val="24"/>
                <w:szCs w:val="24"/>
                <w:lang w:eastAsia="zh-TW"/>
              </w:rPr>
            </w:pPr>
            <w:r w:rsidRPr="008D183E">
              <w:rPr>
                <w:rFonts w:ascii="Times New Roman" w:eastAsia="標楷體" w:hAnsi="Times New Roman" w:hint="eastAsia"/>
                <w:kern w:val="2"/>
                <w:sz w:val="24"/>
                <w:szCs w:val="24"/>
                <w:lang w:eastAsia="zh-TW"/>
              </w:rPr>
              <w:t>請參考衛生福利部</w:t>
            </w:r>
            <w:r w:rsidRPr="008D183E">
              <w:rPr>
                <w:rFonts w:ascii="Times New Roman" w:eastAsia="標楷體" w:hAnsi="Times New Roman" w:hint="eastAsia"/>
                <w:kern w:val="2"/>
                <w:sz w:val="24"/>
                <w:szCs w:val="24"/>
                <w:lang w:eastAsia="zh-TW"/>
              </w:rPr>
              <w:t>109</w:t>
            </w:r>
            <w:r w:rsidRPr="008D183E">
              <w:rPr>
                <w:rFonts w:ascii="Times New Roman" w:eastAsia="標楷體" w:hAnsi="Times New Roman" w:hint="eastAsia"/>
                <w:kern w:val="2"/>
                <w:sz w:val="24"/>
                <w:szCs w:val="24"/>
                <w:lang w:eastAsia="zh-TW"/>
              </w:rPr>
              <w:t>年</w:t>
            </w:r>
            <w:r w:rsidRPr="008D183E">
              <w:rPr>
                <w:rFonts w:ascii="Times New Roman" w:eastAsia="標楷體" w:hAnsi="Times New Roman" w:hint="eastAsia"/>
                <w:kern w:val="2"/>
                <w:sz w:val="24"/>
                <w:szCs w:val="24"/>
                <w:lang w:eastAsia="zh-TW"/>
              </w:rPr>
              <w:t>8</w:t>
            </w:r>
            <w:r w:rsidRPr="008D183E">
              <w:rPr>
                <w:rFonts w:ascii="Times New Roman" w:eastAsia="標楷體" w:hAnsi="Times New Roman" w:hint="eastAsia"/>
                <w:kern w:val="2"/>
                <w:sz w:val="24"/>
                <w:szCs w:val="24"/>
                <w:lang w:eastAsia="zh-TW"/>
              </w:rPr>
              <w:t>月</w:t>
            </w:r>
            <w:r w:rsidRPr="008D183E">
              <w:rPr>
                <w:rFonts w:ascii="Times New Roman" w:eastAsia="標楷體" w:hAnsi="Times New Roman" w:hint="eastAsia"/>
                <w:kern w:val="2"/>
                <w:sz w:val="24"/>
                <w:szCs w:val="24"/>
                <w:lang w:eastAsia="zh-TW"/>
              </w:rPr>
              <w:t>10</w:t>
            </w:r>
            <w:r w:rsidRPr="008D183E">
              <w:rPr>
                <w:rFonts w:ascii="Times New Roman" w:eastAsia="標楷體" w:hAnsi="Times New Roman" w:hint="eastAsia"/>
                <w:kern w:val="2"/>
                <w:sz w:val="24"/>
                <w:szCs w:val="24"/>
                <w:lang w:eastAsia="zh-TW"/>
              </w:rPr>
              <w:t>日訂定專業服務品質管理作業參考原則。</w:t>
            </w:r>
          </w:p>
        </w:tc>
      </w:tr>
      <w:tr w:rsidR="003F7024" w:rsidRPr="008D183E" w14:paraId="30AB667B" w14:textId="77777777" w:rsidTr="00B64057">
        <w:trPr>
          <w:trHeight w:val="3003"/>
        </w:trPr>
        <w:tc>
          <w:tcPr>
            <w:tcW w:w="215" w:type="pct"/>
          </w:tcPr>
          <w:p w14:paraId="6B8BFD59" w14:textId="77777777" w:rsidR="003F7024" w:rsidRPr="008D183E" w:rsidRDefault="003F7024" w:rsidP="00BD0658">
            <w:pPr>
              <w:pStyle w:val="TableParagraph"/>
              <w:kinsoku w:val="0"/>
              <w:overflowPunct w:val="0"/>
              <w:ind w:leftChars="-13" w:left="-29"/>
              <w:jc w:val="center"/>
              <w:rPr>
                <w:rFonts w:ascii="Times New Roman" w:eastAsia="標楷體" w:hAnsi="Times New Roman"/>
                <w:sz w:val="24"/>
                <w:szCs w:val="24"/>
              </w:rPr>
            </w:pPr>
            <w:r w:rsidRPr="008D183E">
              <w:rPr>
                <w:rFonts w:ascii="Times New Roman" w:eastAsia="標楷體" w:hAnsi="Times New Roman"/>
                <w:sz w:val="24"/>
                <w:szCs w:val="24"/>
              </w:rPr>
              <w:lastRenderedPageBreak/>
              <w:t>B3</w:t>
            </w:r>
          </w:p>
        </w:tc>
        <w:tc>
          <w:tcPr>
            <w:tcW w:w="518" w:type="pct"/>
          </w:tcPr>
          <w:p w14:paraId="74833BA3" w14:textId="77777777" w:rsidR="003F7024" w:rsidRPr="008D183E" w:rsidRDefault="003F7024" w:rsidP="00E23E35">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依照護需求提供服務對象衛教指導及維持自我照顧能力</w:t>
            </w:r>
          </w:p>
        </w:tc>
        <w:tc>
          <w:tcPr>
            <w:tcW w:w="925" w:type="pct"/>
          </w:tcPr>
          <w:p w14:paraId="6993C33D" w14:textId="741C079D" w:rsidR="003F7024" w:rsidRPr="008D183E" w:rsidRDefault="003F7024" w:rsidP="002A6380">
            <w:pPr>
              <w:pStyle w:val="TableParagraph"/>
              <w:numPr>
                <w:ilvl w:val="0"/>
                <w:numId w:val="2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依照護需求提供服務對象專業指導與衛教指導</w:t>
            </w:r>
            <w:r w:rsidRPr="008D183E">
              <w:rPr>
                <w:rFonts w:ascii="Times New Roman" w:eastAsia="標楷體" w:hAnsi="Times New Roman" w:hint="eastAsia"/>
                <w:sz w:val="24"/>
                <w:szCs w:val="24"/>
                <w:lang w:eastAsia="zh-TW"/>
              </w:rPr>
              <w:t>，並留有指導服務紀錄。</w:t>
            </w:r>
          </w:p>
          <w:p w14:paraId="64B5F212" w14:textId="77777777" w:rsidR="003F7024" w:rsidRPr="008D183E" w:rsidRDefault="003F7024" w:rsidP="002A6380">
            <w:pPr>
              <w:pStyle w:val="TableParagraph"/>
              <w:numPr>
                <w:ilvl w:val="0"/>
                <w:numId w:val="2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評估指導成效</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含達成比率與</w:t>
            </w:r>
            <w:r w:rsidRPr="008D183E">
              <w:rPr>
                <w:rFonts w:ascii="Times New Roman" w:eastAsia="標楷體" w:hAnsi="Times New Roman" w:hint="eastAsia"/>
                <w:sz w:val="24"/>
                <w:szCs w:val="24"/>
                <w:lang w:eastAsia="zh-TW"/>
              </w:rPr>
              <w:t>未</w:t>
            </w:r>
            <w:r w:rsidRPr="008D183E">
              <w:rPr>
                <w:rFonts w:ascii="Times New Roman" w:eastAsia="標楷體" w:hAnsi="Times New Roman"/>
                <w:sz w:val="24"/>
                <w:szCs w:val="24"/>
                <w:lang w:eastAsia="zh-TW"/>
              </w:rPr>
              <w:t>達成原因分析、追蹤及改</w:t>
            </w:r>
            <w:r w:rsidRPr="008D183E">
              <w:rPr>
                <w:rFonts w:ascii="Times New Roman" w:eastAsia="標楷體" w:hAnsi="Times New Roman" w:hint="eastAsia"/>
                <w:sz w:val="24"/>
                <w:szCs w:val="24"/>
                <w:lang w:eastAsia="zh-TW"/>
              </w:rPr>
              <w:t>善</w:t>
            </w:r>
            <w:r w:rsidRPr="008D183E">
              <w:rPr>
                <w:rFonts w:ascii="Times New Roman" w:eastAsia="標楷體" w:hAnsi="Times New Roman"/>
                <w:sz w:val="24"/>
                <w:szCs w:val="24"/>
                <w:lang w:eastAsia="zh-TW"/>
              </w:rPr>
              <w:t>措施</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w:t>
            </w:r>
          </w:p>
          <w:p w14:paraId="3314807F" w14:textId="77777777" w:rsidR="003F7024" w:rsidRPr="008D183E" w:rsidRDefault="003F7024" w:rsidP="002A6380">
            <w:pPr>
              <w:pStyle w:val="TableParagraph"/>
              <w:numPr>
                <w:ilvl w:val="0"/>
                <w:numId w:val="2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評估</w:t>
            </w:r>
            <w:r w:rsidRPr="008D183E">
              <w:rPr>
                <w:rFonts w:ascii="Times New Roman" w:eastAsia="標楷體" w:hAnsi="Times New Roman"/>
                <w:sz w:val="24"/>
                <w:szCs w:val="24"/>
                <w:lang w:eastAsia="zh-TW"/>
              </w:rPr>
              <w:t>結果確立問題及服務計畫，並</w:t>
            </w:r>
            <w:r w:rsidRPr="008D183E">
              <w:rPr>
                <w:rFonts w:ascii="Times New Roman" w:eastAsia="標楷體" w:hAnsi="Times New Roman" w:hint="eastAsia"/>
                <w:sz w:val="24"/>
                <w:szCs w:val="24"/>
                <w:lang w:eastAsia="zh-TW"/>
              </w:rPr>
              <w:t>充分</w:t>
            </w:r>
            <w:r w:rsidRPr="008D183E">
              <w:rPr>
                <w:rFonts w:ascii="Times New Roman" w:eastAsia="標楷體" w:hAnsi="Times New Roman"/>
                <w:sz w:val="24"/>
                <w:szCs w:val="24"/>
                <w:lang w:eastAsia="zh-TW"/>
              </w:rPr>
              <w:t>具</w:t>
            </w:r>
            <w:r w:rsidRPr="008D183E">
              <w:rPr>
                <w:rFonts w:ascii="Times New Roman" w:eastAsia="標楷體" w:hAnsi="Times New Roman" w:hint="eastAsia"/>
                <w:sz w:val="24"/>
                <w:szCs w:val="24"/>
                <w:lang w:eastAsia="zh-TW"/>
              </w:rPr>
              <w:t>體指導個案，並</w:t>
            </w:r>
            <w:r w:rsidRPr="008D183E">
              <w:rPr>
                <w:rFonts w:ascii="Times New Roman" w:eastAsia="標楷體" w:hAnsi="Times New Roman"/>
                <w:sz w:val="24"/>
                <w:szCs w:val="24"/>
                <w:lang w:eastAsia="zh-TW"/>
              </w:rPr>
              <w:t>留有評估紀錄</w:t>
            </w:r>
            <w:r w:rsidRPr="008D183E">
              <w:rPr>
                <w:rFonts w:ascii="Times New Roman" w:eastAsia="標楷體" w:hAnsi="Times New Roman" w:hint="eastAsia"/>
                <w:sz w:val="24"/>
                <w:szCs w:val="24"/>
                <w:lang w:eastAsia="zh-TW"/>
              </w:rPr>
              <w:t>，且落實於日常生活中。</w:t>
            </w:r>
          </w:p>
          <w:p w14:paraId="34924774" w14:textId="49459268" w:rsidR="003F7024" w:rsidRPr="008D183E" w:rsidRDefault="003F7024" w:rsidP="002A6380">
            <w:pPr>
              <w:pStyle w:val="TableParagraph"/>
              <w:numPr>
                <w:ilvl w:val="0"/>
                <w:numId w:val="2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定期</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至少每</w:t>
            </w:r>
            <w:r w:rsidRPr="008D183E">
              <w:rPr>
                <w:rFonts w:ascii="Times New Roman" w:eastAsia="標楷體" w:hAnsi="Times New Roman"/>
                <w:sz w:val="24"/>
                <w:szCs w:val="24"/>
                <w:lang w:eastAsia="zh-TW"/>
              </w:rPr>
              <w:t>3</w:t>
            </w:r>
            <w:r w:rsidRPr="008D183E">
              <w:rPr>
                <w:rFonts w:ascii="Times New Roman" w:eastAsia="標楷體" w:hAnsi="Times New Roman"/>
                <w:sz w:val="24"/>
                <w:szCs w:val="24"/>
                <w:lang w:eastAsia="zh-TW"/>
              </w:rPr>
              <w:t>個月</w:t>
            </w:r>
            <w:r w:rsidRPr="008D183E">
              <w:rPr>
                <w:rFonts w:ascii="Times New Roman" w:eastAsia="標楷體" w:hAnsi="Times New Roman"/>
                <w:sz w:val="24"/>
                <w:szCs w:val="24"/>
                <w:lang w:eastAsia="zh-TW"/>
              </w:rPr>
              <w:t>)</w:t>
            </w:r>
            <w:r w:rsidRPr="008D183E">
              <w:rPr>
                <w:rFonts w:ascii="Times New Roman" w:eastAsia="標楷體" w:hAnsi="Times New Roman" w:hint="eastAsia"/>
                <w:sz w:val="24"/>
                <w:szCs w:val="24"/>
                <w:lang w:eastAsia="zh-TW"/>
              </w:rPr>
              <w:t>評值照護服務目標達成狀況，並有紀錄。</w:t>
            </w:r>
          </w:p>
          <w:p w14:paraId="6ACBF345" w14:textId="1651C060" w:rsidR="003F7024" w:rsidRPr="008D183E" w:rsidRDefault="003F7024" w:rsidP="002A6380">
            <w:pPr>
              <w:pStyle w:val="TableParagraph"/>
              <w:numPr>
                <w:ilvl w:val="0"/>
                <w:numId w:val="29"/>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針對服務結果</w:t>
            </w:r>
            <w:r w:rsidR="008435D3"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例如</w:t>
            </w:r>
            <w:r w:rsidRPr="008D183E">
              <w:rPr>
                <w:rFonts w:ascii="Times New Roman" w:eastAsia="標楷體" w:hAnsi="Times New Roman" w:hint="eastAsia"/>
                <w:sz w:val="24"/>
                <w:szCs w:val="24"/>
                <w:lang w:eastAsia="zh-TW"/>
              </w:rPr>
              <w:t>CA07</w:t>
            </w:r>
            <w:r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CA08</w:t>
            </w:r>
            <w:r w:rsidRPr="008D183E">
              <w:rPr>
                <w:rFonts w:ascii="Times New Roman" w:eastAsia="標楷體" w:hAnsi="Times New Roman"/>
                <w:sz w:val="24"/>
                <w:szCs w:val="24"/>
                <w:lang w:eastAsia="zh-TW"/>
              </w:rPr>
              <w:t>…</w:t>
            </w:r>
            <w:r w:rsidRPr="008D183E">
              <w:rPr>
                <w:rFonts w:ascii="Times New Roman" w:eastAsia="標楷體" w:hAnsi="Times New Roman" w:hint="eastAsia"/>
                <w:sz w:val="24"/>
                <w:szCs w:val="24"/>
                <w:lang w:eastAsia="zh-TW"/>
              </w:rPr>
              <w:t>等</w:t>
            </w:r>
            <w:r w:rsidRPr="008D183E">
              <w:rPr>
                <w:rFonts w:ascii="Times New Roman" w:eastAsia="標楷體" w:hAnsi="Times New Roman" w:hint="eastAsia"/>
                <w:sz w:val="24"/>
                <w:szCs w:val="24"/>
                <w:lang w:eastAsia="zh-TW"/>
              </w:rPr>
              <w:t>)</w:t>
            </w:r>
            <w:r w:rsidRPr="008D183E">
              <w:rPr>
                <w:rFonts w:ascii="Times New Roman" w:eastAsia="標楷體" w:hAnsi="Times New Roman"/>
                <w:sz w:val="24"/>
                <w:szCs w:val="24"/>
                <w:lang w:eastAsia="zh-TW"/>
              </w:rPr>
              <w:t>有提出具體檢討、分析及並進行統計。</w:t>
            </w:r>
          </w:p>
        </w:tc>
        <w:tc>
          <w:tcPr>
            <w:tcW w:w="874" w:type="pct"/>
          </w:tcPr>
          <w:p w14:paraId="731AF10B" w14:textId="21384E55" w:rsidR="003F7024" w:rsidRPr="008D183E" w:rsidRDefault="00111283" w:rsidP="00BD0658">
            <w:pPr>
              <w:pStyle w:val="TableParagraph"/>
              <w:kinsoku w:val="0"/>
              <w:overflowPunct w:val="0"/>
              <w:rPr>
                <w:rFonts w:ascii="Times New Roman" w:eastAsia="標楷體" w:hAnsi="Times New Roman"/>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tc>
        <w:tc>
          <w:tcPr>
            <w:tcW w:w="920" w:type="pct"/>
          </w:tcPr>
          <w:p w14:paraId="48BD4C5E" w14:textId="77777777" w:rsidR="00A40C72" w:rsidRPr="008D183E" w:rsidRDefault="00A40C72" w:rsidP="00042269">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10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21279B20" w14:textId="77777777" w:rsidR="00A40C72" w:rsidRPr="008D183E" w:rsidRDefault="00A40C72" w:rsidP="00042269">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8.5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0776E076" w14:textId="77777777" w:rsidR="00A40C72" w:rsidRPr="008D183E" w:rsidRDefault="00A40C72"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768DCD6E" w14:textId="77777777" w:rsidR="00A40C72" w:rsidRPr="008D183E" w:rsidRDefault="00A40C72" w:rsidP="00042269">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7</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390EE880" w14:textId="77777777" w:rsidR="00A40C72" w:rsidRPr="008D183E" w:rsidRDefault="00A40C72"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0BFA53F0" w14:textId="77777777" w:rsidR="00A40C72" w:rsidRPr="008D183E" w:rsidRDefault="00A40C72" w:rsidP="00042269">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3</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1D72E512" w14:textId="6A9E26B9" w:rsidR="00A40C72" w:rsidRPr="008D183E" w:rsidRDefault="00A40C72"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002A6380" w:rsidRPr="008D183E">
              <w:rPr>
                <w:rFonts w:ascii="Times New Roman" w:eastAsia="標楷體" w:hAnsi="Times New Roman" w:cs="Times New Roman"/>
                <w:b/>
                <w:szCs w:val="24"/>
              </w:rPr>
              <w:t>2</w:t>
            </w:r>
            <w:r w:rsidR="002A6380" w:rsidRPr="008D183E">
              <w:rPr>
                <w:rFonts w:ascii="Times New Roman" w:eastAsia="標楷體" w:hAnsi="Times New Roman" w:cs="Times New Roman" w:hint="eastAsia"/>
                <w:b/>
                <w:szCs w:val="24"/>
              </w:rPr>
              <w:t>項，</w:t>
            </w:r>
            <w:r w:rsidR="002A6380"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75B955B2" w14:textId="5BCAB6EF" w:rsidR="003F7024" w:rsidRPr="008D183E" w:rsidRDefault="00A40C72" w:rsidP="00042269">
            <w:pPr>
              <w:pStyle w:val="TableParagraph"/>
              <w:kinsoku w:val="0"/>
              <w:overflowPunct w:val="0"/>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E</w:t>
            </w:r>
            <w:r w:rsidRPr="008D183E">
              <w:rPr>
                <w:rFonts w:ascii="Times New Roman" w:eastAsia="標楷體" w:hAnsi="Times New Roman"/>
                <w:sz w:val="24"/>
                <w:szCs w:val="24"/>
                <w:lang w:eastAsia="zh-TW"/>
              </w:rPr>
              <w:t>完全不符合</w:t>
            </w:r>
            <w:r w:rsidRPr="008D183E">
              <w:rPr>
                <w:rFonts w:ascii="Times New Roman" w:eastAsia="標楷體" w:hAnsi="Times New Roman" w:hint="eastAsia"/>
                <w:sz w:val="24"/>
                <w:szCs w:val="24"/>
                <w:lang w:eastAsia="zh-TW"/>
              </w:rPr>
              <w:t>(0</w:t>
            </w:r>
            <w:r w:rsidRPr="008D183E">
              <w:rPr>
                <w:rFonts w:ascii="Times New Roman" w:eastAsia="標楷體" w:hAnsi="Times New Roman" w:hint="eastAsia"/>
                <w:sz w:val="24"/>
                <w:szCs w:val="24"/>
                <w:lang w:eastAsia="zh-TW"/>
              </w:rPr>
              <w:t>分</w:t>
            </w:r>
            <w:r w:rsidRPr="008D183E">
              <w:rPr>
                <w:rFonts w:ascii="Times New Roman" w:eastAsia="標楷體" w:hAnsi="Times New Roman" w:hint="eastAsia"/>
                <w:sz w:val="24"/>
                <w:szCs w:val="24"/>
                <w:lang w:eastAsia="zh-TW"/>
              </w:rPr>
              <w:t>)</w:t>
            </w:r>
          </w:p>
        </w:tc>
        <w:tc>
          <w:tcPr>
            <w:tcW w:w="229" w:type="pct"/>
            <w:vAlign w:val="center"/>
          </w:tcPr>
          <w:p w14:paraId="621988B2" w14:textId="77777777" w:rsidR="003F7024" w:rsidRPr="008D183E" w:rsidRDefault="003F7024" w:rsidP="00BD0658">
            <w:pPr>
              <w:pStyle w:val="TableParagraph"/>
              <w:kinsoku w:val="0"/>
              <w:overflowPunct w:val="0"/>
              <w:jc w:val="center"/>
              <w:rPr>
                <w:rFonts w:ascii="Times New Roman" w:eastAsia="標楷體" w:hAnsi="Times New Roman"/>
                <w:sz w:val="24"/>
                <w:szCs w:val="24"/>
                <w:lang w:eastAsia="zh-TW"/>
              </w:rPr>
            </w:pPr>
            <w:r w:rsidRPr="008D183E">
              <w:rPr>
                <w:rFonts w:ascii="Times New Roman" w:eastAsia="標楷體" w:hAnsi="Times New Roman"/>
                <w:sz w:val="24"/>
                <w:szCs w:val="24"/>
                <w:lang w:eastAsia="zh-TW"/>
              </w:rPr>
              <w:t>10</w:t>
            </w:r>
          </w:p>
        </w:tc>
        <w:tc>
          <w:tcPr>
            <w:tcW w:w="741" w:type="pct"/>
          </w:tcPr>
          <w:p w14:paraId="2F494BB9" w14:textId="3428982E" w:rsidR="003F7024" w:rsidRPr="008D183E" w:rsidRDefault="003F7024" w:rsidP="00111283">
            <w:pPr>
              <w:kinsoku w:val="0"/>
              <w:overflowPunct w:val="0"/>
              <w:ind w:rightChars="10" w:right="22"/>
              <w:jc w:val="both"/>
              <w:rPr>
                <w:rFonts w:ascii="Times New Roman" w:eastAsia="標楷體" w:hAnsi="Times New Roman"/>
                <w:szCs w:val="24"/>
              </w:rPr>
            </w:pPr>
            <w:r w:rsidRPr="008D183E">
              <w:rPr>
                <w:rFonts w:ascii="Times New Roman" w:eastAsia="標楷體" w:hAnsi="Times New Roman" w:hint="eastAsia"/>
                <w:sz w:val="24"/>
                <w:szCs w:val="24"/>
              </w:rPr>
              <w:t>自我照顧能力之措施：如提供服務對象最少必要之協助、鼓勵服務對象自己照顧自己。</w:t>
            </w:r>
          </w:p>
        </w:tc>
        <w:tc>
          <w:tcPr>
            <w:tcW w:w="578" w:type="pct"/>
          </w:tcPr>
          <w:p w14:paraId="29EAD2F2" w14:textId="77777777" w:rsidR="003F7024" w:rsidRPr="008D183E" w:rsidRDefault="003F7024" w:rsidP="00BD0658">
            <w:pPr>
              <w:pStyle w:val="TableParagraph"/>
              <w:kinsoku w:val="0"/>
              <w:overflowPunct w:val="0"/>
              <w:ind w:rightChars="10" w:right="22"/>
              <w:jc w:val="both"/>
              <w:rPr>
                <w:rFonts w:ascii="Times New Roman" w:eastAsia="標楷體" w:hAnsi="Times New Roman"/>
                <w:kern w:val="2"/>
                <w:sz w:val="24"/>
                <w:szCs w:val="24"/>
                <w:lang w:eastAsia="zh-TW"/>
              </w:rPr>
            </w:pPr>
            <w:r w:rsidRPr="008D183E">
              <w:rPr>
                <w:rFonts w:ascii="Times New Roman" w:eastAsia="標楷體" w:hAnsi="Times New Roman" w:hint="eastAsia"/>
                <w:kern w:val="2"/>
                <w:sz w:val="24"/>
                <w:szCs w:val="24"/>
                <w:lang w:eastAsia="zh-TW"/>
              </w:rPr>
              <w:t>請參考衛生福利部</w:t>
            </w:r>
            <w:r w:rsidRPr="008D183E">
              <w:rPr>
                <w:rFonts w:ascii="Times New Roman" w:eastAsia="標楷體" w:hAnsi="Times New Roman" w:hint="eastAsia"/>
                <w:kern w:val="2"/>
                <w:sz w:val="24"/>
                <w:szCs w:val="24"/>
                <w:lang w:eastAsia="zh-TW"/>
              </w:rPr>
              <w:t>109</w:t>
            </w:r>
            <w:r w:rsidRPr="008D183E">
              <w:rPr>
                <w:rFonts w:ascii="Times New Roman" w:eastAsia="標楷體" w:hAnsi="Times New Roman" w:hint="eastAsia"/>
                <w:kern w:val="2"/>
                <w:sz w:val="24"/>
                <w:szCs w:val="24"/>
                <w:lang w:eastAsia="zh-TW"/>
              </w:rPr>
              <w:t>年</w:t>
            </w:r>
            <w:r w:rsidRPr="008D183E">
              <w:rPr>
                <w:rFonts w:ascii="Times New Roman" w:eastAsia="標楷體" w:hAnsi="Times New Roman" w:hint="eastAsia"/>
                <w:kern w:val="2"/>
                <w:sz w:val="24"/>
                <w:szCs w:val="24"/>
                <w:lang w:eastAsia="zh-TW"/>
              </w:rPr>
              <w:t>8</w:t>
            </w:r>
            <w:r w:rsidRPr="008D183E">
              <w:rPr>
                <w:rFonts w:ascii="Times New Roman" w:eastAsia="標楷體" w:hAnsi="Times New Roman" w:hint="eastAsia"/>
                <w:kern w:val="2"/>
                <w:sz w:val="24"/>
                <w:szCs w:val="24"/>
                <w:lang w:eastAsia="zh-TW"/>
              </w:rPr>
              <w:t>月</w:t>
            </w:r>
            <w:r w:rsidRPr="008D183E">
              <w:rPr>
                <w:rFonts w:ascii="Times New Roman" w:eastAsia="標楷體" w:hAnsi="Times New Roman" w:hint="eastAsia"/>
                <w:kern w:val="2"/>
                <w:sz w:val="24"/>
                <w:szCs w:val="24"/>
                <w:lang w:eastAsia="zh-TW"/>
              </w:rPr>
              <w:t>10</w:t>
            </w:r>
            <w:r w:rsidRPr="008D183E">
              <w:rPr>
                <w:rFonts w:ascii="Times New Roman" w:eastAsia="標楷體" w:hAnsi="Times New Roman" w:hint="eastAsia"/>
                <w:kern w:val="2"/>
                <w:sz w:val="24"/>
                <w:szCs w:val="24"/>
                <w:lang w:eastAsia="zh-TW"/>
              </w:rPr>
              <w:t>日訂定專業服務品質管理作業參考原則。</w:t>
            </w:r>
          </w:p>
        </w:tc>
      </w:tr>
      <w:tr w:rsidR="003F7024" w:rsidRPr="008D183E" w14:paraId="5F985406" w14:textId="77777777" w:rsidTr="00B64057">
        <w:trPr>
          <w:trHeight w:val="2127"/>
        </w:trPr>
        <w:tc>
          <w:tcPr>
            <w:tcW w:w="215" w:type="pct"/>
          </w:tcPr>
          <w:p w14:paraId="3A874AFC" w14:textId="77777777" w:rsidR="003F7024" w:rsidRPr="006D73D9" w:rsidRDefault="003F7024" w:rsidP="00BD0658">
            <w:pPr>
              <w:pStyle w:val="TableParagraph"/>
              <w:keepNext/>
              <w:kinsoku w:val="0"/>
              <w:overflowPunct w:val="0"/>
              <w:jc w:val="center"/>
              <w:rPr>
                <w:rFonts w:ascii="Times New Roman" w:eastAsia="標楷體" w:hAnsi="Times New Roman"/>
                <w:color w:val="FF0000"/>
                <w:sz w:val="24"/>
                <w:szCs w:val="24"/>
              </w:rPr>
            </w:pPr>
            <w:r w:rsidRPr="006D73D9">
              <w:rPr>
                <w:rFonts w:ascii="Times New Roman" w:eastAsia="標楷體" w:hAnsi="Times New Roman"/>
                <w:color w:val="000000" w:themeColor="text1"/>
                <w:sz w:val="24"/>
                <w:szCs w:val="24"/>
              </w:rPr>
              <w:lastRenderedPageBreak/>
              <w:t>B4</w:t>
            </w:r>
          </w:p>
        </w:tc>
        <w:tc>
          <w:tcPr>
            <w:tcW w:w="518" w:type="pct"/>
          </w:tcPr>
          <w:p w14:paraId="73547844" w14:textId="77777777" w:rsidR="003F7024" w:rsidRPr="008D183E" w:rsidRDefault="003F7024" w:rsidP="00E23E35">
            <w:pPr>
              <w:pStyle w:val="TableParagraph"/>
              <w:keepNext/>
              <w:kinsoku w:val="0"/>
              <w:overflowPunct w:val="0"/>
              <w:jc w:val="both"/>
              <w:rPr>
                <w:rFonts w:ascii="Times New Roman" w:eastAsia="標楷體" w:hAnsi="Times New Roman"/>
                <w:sz w:val="24"/>
                <w:szCs w:val="24"/>
              </w:rPr>
            </w:pPr>
            <w:r w:rsidRPr="008D183E">
              <w:rPr>
                <w:rFonts w:ascii="Times New Roman" w:eastAsia="標楷體" w:hAnsi="Times New Roman"/>
                <w:sz w:val="24"/>
                <w:szCs w:val="24"/>
              </w:rPr>
              <w:t>執行服務品管指標</w:t>
            </w:r>
          </w:p>
        </w:tc>
        <w:tc>
          <w:tcPr>
            <w:tcW w:w="925" w:type="pct"/>
          </w:tcPr>
          <w:p w14:paraId="0A96B6ED" w14:textId="2D947D06" w:rsidR="003F7024" w:rsidRPr="008D183E" w:rsidRDefault="00547405" w:rsidP="00870E42">
            <w:pPr>
              <w:pStyle w:val="TableParagraph"/>
              <w:numPr>
                <w:ilvl w:val="0"/>
                <w:numId w:val="1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訂有專業服務品質管理作業手冊</w:t>
            </w:r>
            <w:r w:rsidR="003F7024" w:rsidRPr="008D183E">
              <w:rPr>
                <w:rFonts w:ascii="Times New Roman" w:eastAsia="標楷體" w:hAnsi="Times New Roman" w:hint="eastAsia"/>
                <w:sz w:val="24"/>
                <w:szCs w:val="24"/>
                <w:lang w:eastAsia="zh-TW"/>
              </w:rPr>
              <w:t>，</w:t>
            </w:r>
            <w:r w:rsidR="003F7024" w:rsidRPr="008D183E">
              <w:rPr>
                <w:rFonts w:ascii="Times New Roman" w:eastAsia="標楷體" w:hAnsi="Times New Roman"/>
                <w:sz w:val="24"/>
                <w:szCs w:val="24"/>
                <w:lang w:eastAsia="zh-TW"/>
              </w:rPr>
              <w:t>並定期修訂手冊。</w:t>
            </w:r>
          </w:p>
          <w:p w14:paraId="52F45D11" w14:textId="6035D183" w:rsidR="003F7024" w:rsidRPr="008D183E" w:rsidRDefault="003F7024" w:rsidP="00870E42">
            <w:pPr>
              <w:pStyle w:val="TableParagraph"/>
              <w:numPr>
                <w:ilvl w:val="0"/>
                <w:numId w:val="1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訂有各指標之處理辦法與流程，且能確實執行。</w:t>
            </w:r>
          </w:p>
          <w:p w14:paraId="03A32D25" w14:textId="0BB3686F" w:rsidR="003F7024" w:rsidRPr="008D183E" w:rsidRDefault="003F7024" w:rsidP="00870E42">
            <w:pPr>
              <w:pStyle w:val="TableParagraph"/>
              <w:numPr>
                <w:ilvl w:val="0"/>
                <w:numId w:val="1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針對服務品質</w:t>
            </w:r>
            <w:r w:rsidRPr="008D183E">
              <w:rPr>
                <w:rFonts w:ascii="Times New Roman" w:eastAsia="標楷體" w:hAnsi="Times New Roman"/>
                <w:sz w:val="24"/>
                <w:szCs w:val="24"/>
                <w:lang w:eastAsia="zh-TW"/>
              </w:rPr>
              <w:t>指標異常案件應進行逐案及定期分析</w:t>
            </w:r>
            <w:r w:rsidRPr="008D183E">
              <w:rPr>
                <w:rFonts w:ascii="Times New Roman" w:eastAsia="標楷體" w:hAnsi="Times New Roman" w:hint="eastAsia"/>
                <w:sz w:val="24"/>
                <w:szCs w:val="24"/>
                <w:lang w:eastAsia="zh-TW"/>
              </w:rPr>
              <w:t>，改善方案及追蹤，並留有紀錄。</w:t>
            </w:r>
          </w:p>
          <w:p w14:paraId="2607A15C" w14:textId="77777777" w:rsidR="003F7024" w:rsidRPr="008D183E" w:rsidRDefault="003F7024" w:rsidP="00870E42">
            <w:pPr>
              <w:pStyle w:val="TableParagraph"/>
              <w:numPr>
                <w:ilvl w:val="0"/>
                <w:numId w:val="1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服務提供單位之結案之延案比率與原因，以利釐清適切性。</w:t>
            </w:r>
          </w:p>
          <w:p w14:paraId="78B0E30C" w14:textId="77777777" w:rsidR="003F7024" w:rsidRPr="008D183E" w:rsidRDefault="003F7024" w:rsidP="00870E42">
            <w:pPr>
              <w:pStyle w:val="TableParagraph"/>
              <w:numPr>
                <w:ilvl w:val="0"/>
                <w:numId w:val="10"/>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訂定跨專業整合之會議共同維護品質。</w:t>
            </w:r>
          </w:p>
        </w:tc>
        <w:tc>
          <w:tcPr>
            <w:tcW w:w="874" w:type="pct"/>
          </w:tcPr>
          <w:p w14:paraId="191C214D" w14:textId="0821CA8E" w:rsidR="003F7024" w:rsidRPr="008D183E" w:rsidRDefault="00111283" w:rsidP="00EE0EAB">
            <w:pPr>
              <w:pStyle w:val="TableParagraph"/>
              <w:keepNext/>
              <w:kinsoku w:val="0"/>
              <w:overflowPunct w:val="0"/>
              <w:rPr>
                <w:rFonts w:ascii="Times New Roman" w:eastAsia="標楷體" w:hAnsi="Times New Roman"/>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tc>
        <w:tc>
          <w:tcPr>
            <w:tcW w:w="920" w:type="pct"/>
          </w:tcPr>
          <w:p w14:paraId="0EB3E930" w14:textId="77777777" w:rsidR="00042269" w:rsidRPr="008D183E" w:rsidRDefault="00042269" w:rsidP="00042269">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10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27058BF0" w14:textId="77777777" w:rsidR="00042269" w:rsidRPr="008D183E" w:rsidRDefault="00042269" w:rsidP="00042269">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8.5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1AD64431" w14:textId="77777777" w:rsidR="00042269" w:rsidRPr="008D183E" w:rsidRDefault="00042269"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2902C2A6" w14:textId="77777777" w:rsidR="00042269" w:rsidRPr="008D183E" w:rsidRDefault="00042269" w:rsidP="00042269">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7</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69F232A5" w14:textId="77777777" w:rsidR="00042269" w:rsidRPr="008D183E" w:rsidRDefault="00042269"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0B8DC3B4" w14:textId="77777777" w:rsidR="00042269" w:rsidRPr="008D183E" w:rsidRDefault="00042269" w:rsidP="00042269">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3</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5899891C" w14:textId="194ED5E0" w:rsidR="00042269" w:rsidRPr="008D183E" w:rsidRDefault="00042269" w:rsidP="00042269">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00870E42" w:rsidRPr="008D183E">
              <w:rPr>
                <w:rFonts w:ascii="Times New Roman" w:eastAsia="標楷體" w:hAnsi="Times New Roman" w:cs="Times New Roman"/>
                <w:b/>
                <w:szCs w:val="24"/>
              </w:rPr>
              <w:t>2</w:t>
            </w:r>
            <w:r w:rsidRPr="008D183E">
              <w:rPr>
                <w:rFonts w:ascii="Times New Roman" w:eastAsia="標楷體" w:hAnsi="Times New Roman" w:cs="Times New Roman" w:hint="eastAsia"/>
                <w:b/>
                <w:szCs w:val="24"/>
              </w:rPr>
              <w:t>項，</w:t>
            </w:r>
            <w:r w:rsidR="00870E42" w:rsidRPr="008D183E">
              <w:rPr>
                <w:rFonts w:ascii="Times New Roman" w:eastAsia="標楷體" w:hAnsi="Times New Roman" w:cs="Times New Roman" w:hint="eastAsia"/>
                <w:b/>
                <w:szCs w:val="24"/>
              </w:rPr>
              <w:t>3</w:t>
            </w:r>
            <w:r w:rsidRPr="008D183E">
              <w:rPr>
                <w:rFonts w:ascii="Times New Roman" w:eastAsia="標楷體" w:hAnsi="Times New Roman" w:cs="Times New Roman" w:hint="eastAsia"/>
                <w:b/>
                <w:szCs w:val="24"/>
              </w:rPr>
              <w:t>項不完整</w:t>
            </w:r>
          </w:p>
          <w:p w14:paraId="5A6B9999" w14:textId="152DE445" w:rsidR="003F7024" w:rsidRPr="008D183E" w:rsidRDefault="00042269" w:rsidP="00042269">
            <w:pPr>
              <w:pStyle w:val="TableParagraph"/>
              <w:keepNext/>
              <w:kinsoku w:val="0"/>
              <w:overflowPunct w:val="0"/>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E</w:t>
            </w:r>
            <w:r w:rsidRPr="008D183E">
              <w:rPr>
                <w:rFonts w:ascii="Times New Roman" w:eastAsia="標楷體" w:hAnsi="Times New Roman"/>
                <w:sz w:val="24"/>
                <w:szCs w:val="24"/>
                <w:lang w:eastAsia="zh-TW"/>
              </w:rPr>
              <w:t>完全不符合</w:t>
            </w:r>
            <w:r w:rsidRPr="008D183E">
              <w:rPr>
                <w:rFonts w:ascii="Times New Roman" w:eastAsia="標楷體" w:hAnsi="Times New Roman" w:hint="eastAsia"/>
                <w:sz w:val="24"/>
                <w:szCs w:val="24"/>
                <w:lang w:eastAsia="zh-TW"/>
              </w:rPr>
              <w:t>(0</w:t>
            </w:r>
            <w:r w:rsidRPr="008D183E">
              <w:rPr>
                <w:rFonts w:ascii="Times New Roman" w:eastAsia="標楷體" w:hAnsi="Times New Roman" w:hint="eastAsia"/>
                <w:sz w:val="24"/>
                <w:szCs w:val="24"/>
                <w:lang w:eastAsia="zh-TW"/>
              </w:rPr>
              <w:t>分</w:t>
            </w:r>
            <w:r w:rsidRPr="008D183E">
              <w:rPr>
                <w:rFonts w:ascii="Times New Roman" w:eastAsia="標楷體" w:hAnsi="Times New Roman" w:hint="eastAsia"/>
                <w:sz w:val="24"/>
                <w:szCs w:val="24"/>
                <w:lang w:eastAsia="zh-TW"/>
              </w:rPr>
              <w:t>)</w:t>
            </w:r>
          </w:p>
        </w:tc>
        <w:tc>
          <w:tcPr>
            <w:tcW w:w="229" w:type="pct"/>
            <w:vAlign w:val="center"/>
          </w:tcPr>
          <w:p w14:paraId="6CF06A0E" w14:textId="77777777" w:rsidR="003F7024" w:rsidRPr="008D183E" w:rsidRDefault="003F7024" w:rsidP="00BD0658">
            <w:pPr>
              <w:pStyle w:val="TableParagraph"/>
              <w:keepNext/>
              <w:kinsoku w:val="0"/>
              <w:overflowPunct w:val="0"/>
              <w:jc w:val="center"/>
              <w:rPr>
                <w:rFonts w:ascii="Times New Roman" w:eastAsia="標楷體" w:hAnsi="Times New Roman"/>
                <w:sz w:val="24"/>
                <w:szCs w:val="24"/>
                <w:lang w:eastAsia="zh-TW"/>
              </w:rPr>
            </w:pPr>
            <w:r w:rsidRPr="008D183E">
              <w:rPr>
                <w:rFonts w:ascii="Times New Roman" w:eastAsia="標楷體" w:hAnsi="Times New Roman"/>
                <w:sz w:val="24"/>
                <w:szCs w:val="24"/>
                <w:lang w:eastAsia="zh-TW"/>
              </w:rPr>
              <w:t>10</w:t>
            </w:r>
          </w:p>
        </w:tc>
        <w:tc>
          <w:tcPr>
            <w:tcW w:w="741" w:type="pct"/>
          </w:tcPr>
          <w:p w14:paraId="496C21C5" w14:textId="1FFAB39C" w:rsidR="003F7024" w:rsidRPr="008D183E" w:rsidRDefault="003F7024" w:rsidP="00042269">
            <w:pPr>
              <w:pStyle w:val="TableParagraph"/>
              <w:kinsoku w:val="0"/>
              <w:overflowPunct w:val="0"/>
              <w:ind w:rightChars="10" w:right="22"/>
              <w:jc w:val="both"/>
              <w:rPr>
                <w:rFonts w:ascii="Times New Roman" w:eastAsia="標楷體" w:hAnsi="Times New Roman"/>
                <w:sz w:val="24"/>
                <w:szCs w:val="24"/>
                <w:lang w:eastAsia="zh-TW"/>
              </w:rPr>
            </w:pPr>
            <w:r w:rsidRPr="008D183E">
              <w:rPr>
                <w:rFonts w:ascii="Times New Roman" w:eastAsia="標楷體" w:hAnsi="Times New Roman"/>
                <w:kern w:val="2"/>
                <w:sz w:val="24"/>
                <w:szCs w:val="24"/>
                <w:lang w:eastAsia="zh-TW"/>
              </w:rPr>
              <w:t>做為持續提升服務品質之參考依據。</w:t>
            </w:r>
          </w:p>
        </w:tc>
        <w:tc>
          <w:tcPr>
            <w:tcW w:w="578" w:type="pct"/>
          </w:tcPr>
          <w:p w14:paraId="54586E9D" w14:textId="77777777" w:rsidR="003F7024" w:rsidRPr="008D183E" w:rsidRDefault="003F7024" w:rsidP="00BD0658">
            <w:pPr>
              <w:pStyle w:val="TableParagraph"/>
              <w:kinsoku w:val="0"/>
              <w:overflowPunct w:val="0"/>
              <w:ind w:rightChars="10" w:right="22"/>
              <w:jc w:val="both"/>
              <w:rPr>
                <w:rFonts w:ascii="Times New Roman" w:eastAsia="標楷體" w:hAnsi="Times New Roman"/>
                <w:kern w:val="2"/>
                <w:sz w:val="24"/>
                <w:szCs w:val="24"/>
                <w:lang w:eastAsia="zh-TW"/>
              </w:rPr>
            </w:pPr>
            <w:r w:rsidRPr="008D183E">
              <w:rPr>
                <w:rFonts w:ascii="Times New Roman" w:eastAsia="標楷體" w:hAnsi="Times New Roman" w:hint="eastAsia"/>
                <w:kern w:val="2"/>
                <w:sz w:val="24"/>
                <w:szCs w:val="24"/>
                <w:lang w:eastAsia="zh-TW"/>
              </w:rPr>
              <w:t>請參考衛生福利部</w:t>
            </w:r>
            <w:r w:rsidRPr="008D183E">
              <w:rPr>
                <w:rFonts w:ascii="Times New Roman" w:eastAsia="標楷體" w:hAnsi="Times New Roman" w:hint="eastAsia"/>
                <w:kern w:val="2"/>
                <w:sz w:val="24"/>
                <w:szCs w:val="24"/>
                <w:lang w:eastAsia="zh-TW"/>
              </w:rPr>
              <w:t>109</w:t>
            </w:r>
            <w:r w:rsidRPr="008D183E">
              <w:rPr>
                <w:rFonts w:ascii="Times New Roman" w:eastAsia="標楷體" w:hAnsi="Times New Roman" w:hint="eastAsia"/>
                <w:kern w:val="2"/>
                <w:sz w:val="24"/>
                <w:szCs w:val="24"/>
                <w:lang w:eastAsia="zh-TW"/>
              </w:rPr>
              <w:t>年</w:t>
            </w:r>
            <w:r w:rsidRPr="008D183E">
              <w:rPr>
                <w:rFonts w:ascii="Times New Roman" w:eastAsia="標楷體" w:hAnsi="Times New Roman" w:hint="eastAsia"/>
                <w:kern w:val="2"/>
                <w:sz w:val="24"/>
                <w:szCs w:val="24"/>
                <w:lang w:eastAsia="zh-TW"/>
              </w:rPr>
              <w:t>8</w:t>
            </w:r>
            <w:r w:rsidRPr="008D183E">
              <w:rPr>
                <w:rFonts w:ascii="Times New Roman" w:eastAsia="標楷體" w:hAnsi="Times New Roman" w:hint="eastAsia"/>
                <w:kern w:val="2"/>
                <w:sz w:val="24"/>
                <w:szCs w:val="24"/>
                <w:lang w:eastAsia="zh-TW"/>
              </w:rPr>
              <w:t>月</w:t>
            </w:r>
            <w:r w:rsidRPr="008D183E">
              <w:rPr>
                <w:rFonts w:ascii="Times New Roman" w:eastAsia="標楷體" w:hAnsi="Times New Roman" w:hint="eastAsia"/>
                <w:kern w:val="2"/>
                <w:sz w:val="24"/>
                <w:szCs w:val="24"/>
                <w:lang w:eastAsia="zh-TW"/>
              </w:rPr>
              <w:t>10</w:t>
            </w:r>
            <w:r w:rsidRPr="008D183E">
              <w:rPr>
                <w:rFonts w:ascii="Times New Roman" w:eastAsia="標楷體" w:hAnsi="Times New Roman" w:hint="eastAsia"/>
                <w:kern w:val="2"/>
                <w:sz w:val="24"/>
                <w:szCs w:val="24"/>
                <w:lang w:eastAsia="zh-TW"/>
              </w:rPr>
              <w:t>日訂定專業服務品質管理作業參考原則。</w:t>
            </w:r>
          </w:p>
        </w:tc>
      </w:tr>
    </w:tbl>
    <w:p w14:paraId="71DC65F5" w14:textId="77777777" w:rsidR="003F7024" w:rsidRPr="008D183E" w:rsidRDefault="003F7024" w:rsidP="003F7024">
      <w:pPr>
        <w:widowControl/>
        <w:autoSpaceDE/>
        <w:autoSpaceDN/>
        <w:rPr>
          <w:rFonts w:ascii="Times New Roman" w:eastAsia="標楷體" w:hAnsi="Times New Roman" w:cs="Times New Roman"/>
          <w:b/>
          <w:kern w:val="2"/>
          <w:sz w:val="32"/>
          <w:lang w:val="en-US" w:bidi="ar-SA"/>
        </w:rPr>
      </w:pPr>
      <w:r w:rsidRPr="008D183E">
        <w:rPr>
          <w:rFonts w:ascii="Times New Roman" w:eastAsia="標楷體" w:hAnsi="Times New Roman" w:cs="Times New Roman"/>
          <w:b/>
          <w:kern w:val="2"/>
          <w:sz w:val="32"/>
          <w:lang w:val="en-US" w:bidi="ar-SA"/>
        </w:rPr>
        <w:br w:type="page"/>
      </w:r>
    </w:p>
    <w:p w14:paraId="2F406AE8" w14:textId="398CC144" w:rsidR="003F7024" w:rsidRPr="008D183E" w:rsidRDefault="003F7024" w:rsidP="00931E6E">
      <w:pPr>
        <w:numPr>
          <w:ilvl w:val="0"/>
          <w:numId w:val="1"/>
        </w:numPr>
        <w:tabs>
          <w:tab w:val="left" w:pos="142"/>
        </w:tabs>
        <w:autoSpaceDE/>
        <w:autoSpaceDN/>
        <w:spacing w:beforeLines="50" w:before="180"/>
        <w:ind w:left="0" w:firstLine="0"/>
        <w:rPr>
          <w:rFonts w:ascii="Times New Roman" w:eastAsia="標楷體" w:hAnsi="Times New Roman" w:cs="Times New Roman"/>
          <w:b/>
          <w:kern w:val="2"/>
          <w:sz w:val="32"/>
          <w:lang w:val="en-US" w:bidi="ar-SA"/>
        </w:rPr>
      </w:pPr>
      <w:r w:rsidRPr="008D183E">
        <w:rPr>
          <w:rFonts w:ascii="Times New Roman" w:eastAsia="標楷體" w:hAnsi="Times New Roman" w:cs="Times New Roman"/>
          <w:b/>
          <w:kern w:val="2"/>
          <w:sz w:val="32"/>
          <w:lang w:val="en-US" w:bidi="ar-SA"/>
        </w:rPr>
        <w:lastRenderedPageBreak/>
        <w:t>個案權益保障</w:t>
      </w:r>
      <w:r w:rsidR="005A0B84" w:rsidRPr="008D183E">
        <w:rPr>
          <w:rFonts w:ascii="Times New Roman" w:eastAsia="標楷體" w:hAnsi="Times New Roman" w:cs="Times New Roman"/>
          <w:b/>
          <w:kern w:val="2"/>
          <w:sz w:val="32"/>
          <w:lang w:val="en-US" w:bidi="ar-SA"/>
        </w:rPr>
        <w:t>(</w:t>
      </w:r>
      <w:r w:rsidRPr="008D183E">
        <w:rPr>
          <w:rFonts w:ascii="Times New Roman" w:eastAsia="標楷體" w:hAnsi="Times New Roman" w:cs="Times New Roman"/>
          <w:b/>
          <w:kern w:val="2"/>
          <w:sz w:val="32"/>
          <w:lang w:val="en-US" w:bidi="ar-SA"/>
        </w:rPr>
        <w:t>共</w:t>
      </w:r>
      <w:r w:rsidRPr="008D183E">
        <w:rPr>
          <w:rFonts w:ascii="Times New Roman" w:eastAsia="標楷體" w:hAnsi="Times New Roman" w:cs="Times New Roman" w:hint="eastAsia"/>
          <w:b/>
          <w:kern w:val="2"/>
          <w:sz w:val="32"/>
          <w:lang w:val="en-US" w:bidi="ar-SA"/>
        </w:rPr>
        <w:t>2</w:t>
      </w:r>
      <w:r w:rsidRPr="008D183E">
        <w:rPr>
          <w:rFonts w:ascii="Times New Roman" w:eastAsia="標楷體" w:hAnsi="Times New Roman" w:cs="Times New Roman"/>
          <w:b/>
          <w:kern w:val="2"/>
          <w:sz w:val="32"/>
          <w:lang w:val="en-US" w:bidi="ar-SA"/>
        </w:rPr>
        <w:t>項</w:t>
      </w:r>
      <w:r w:rsidR="00796CB0" w:rsidRPr="008D183E">
        <w:rPr>
          <w:rFonts w:ascii="Times New Roman" w:eastAsia="標楷體" w:hAnsi="Times New Roman" w:cs="Times New Roman"/>
          <w:b/>
          <w:kern w:val="2"/>
          <w:sz w:val="32"/>
          <w:lang w:val="en-US" w:bidi="ar-SA"/>
        </w:rPr>
        <w:t>，</w:t>
      </w:r>
      <w:r w:rsidR="00796CB0" w:rsidRPr="008D183E">
        <w:rPr>
          <w:rFonts w:ascii="Times New Roman" w:eastAsia="標楷體" w:hAnsi="Times New Roman" w:cs="Times New Roman" w:hint="eastAsia"/>
          <w:b/>
          <w:kern w:val="2"/>
          <w:sz w:val="32"/>
          <w:lang w:val="en-US" w:bidi="ar-SA"/>
        </w:rPr>
        <w:t>共</w:t>
      </w:r>
      <w:r w:rsidR="00796CB0" w:rsidRPr="008D183E">
        <w:rPr>
          <w:rFonts w:ascii="Times New Roman" w:eastAsia="標楷體" w:hAnsi="Times New Roman" w:cs="Times New Roman" w:hint="eastAsia"/>
          <w:b/>
          <w:kern w:val="2"/>
          <w:sz w:val="32"/>
          <w:lang w:val="en-US" w:bidi="ar-SA"/>
        </w:rPr>
        <w:t>15</w:t>
      </w:r>
      <w:r w:rsidR="00796CB0" w:rsidRPr="008D183E">
        <w:rPr>
          <w:rFonts w:ascii="Times New Roman" w:eastAsia="標楷體" w:hAnsi="Times New Roman" w:cs="Times New Roman" w:hint="eastAsia"/>
          <w:b/>
          <w:kern w:val="2"/>
          <w:sz w:val="32"/>
          <w:lang w:val="en-US" w:bidi="ar-SA"/>
        </w:rPr>
        <w:t>分</w:t>
      </w:r>
      <w:r w:rsidR="005A0B84" w:rsidRPr="008D183E">
        <w:rPr>
          <w:rFonts w:ascii="Times New Roman" w:eastAsia="標楷體" w:hAnsi="Times New Roman" w:cs="Times New Roman"/>
          <w:b/>
          <w:kern w:val="2"/>
          <w:sz w:val="32"/>
          <w:lang w:val="en-US"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7"/>
        <w:gridCol w:w="1485"/>
        <w:gridCol w:w="3319"/>
        <w:gridCol w:w="2635"/>
        <w:gridCol w:w="2835"/>
        <w:gridCol w:w="709"/>
        <w:gridCol w:w="2009"/>
        <w:gridCol w:w="1769"/>
      </w:tblGrid>
      <w:tr w:rsidR="003F7024" w:rsidRPr="008D183E" w14:paraId="10BD5578" w14:textId="77777777" w:rsidTr="00FF536A">
        <w:trPr>
          <w:trHeight w:hRule="exact" w:val="567"/>
          <w:tblHeader/>
        </w:trPr>
        <w:tc>
          <w:tcPr>
            <w:tcW w:w="210" w:type="pct"/>
            <w:vAlign w:val="center"/>
          </w:tcPr>
          <w:p w14:paraId="55520658" w14:textId="77777777" w:rsidR="003F7024" w:rsidRPr="008D183E" w:rsidRDefault="003F7024" w:rsidP="00BD0658">
            <w:pPr>
              <w:pStyle w:val="TableParagraph"/>
              <w:kinsoku w:val="0"/>
              <w:overflowPunct w:val="0"/>
              <w:ind w:firstLineChars="5" w:firstLine="12"/>
              <w:jc w:val="center"/>
              <w:rPr>
                <w:rFonts w:ascii="Times New Roman" w:eastAsia="標楷體" w:hAnsi="Times New Roman"/>
                <w:b/>
                <w:sz w:val="24"/>
                <w:szCs w:val="24"/>
              </w:rPr>
            </w:pPr>
            <w:r w:rsidRPr="008D183E">
              <w:rPr>
                <w:rFonts w:ascii="Times New Roman" w:eastAsia="標楷體" w:hAnsi="Times New Roman"/>
                <w:b/>
                <w:sz w:val="24"/>
                <w:szCs w:val="24"/>
              </w:rPr>
              <w:t>代碼</w:t>
            </w:r>
          </w:p>
        </w:tc>
        <w:tc>
          <w:tcPr>
            <w:tcW w:w="482" w:type="pct"/>
            <w:vAlign w:val="center"/>
          </w:tcPr>
          <w:p w14:paraId="46CA436C" w14:textId="77777777" w:rsidR="003F7024" w:rsidRPr="008D183E" w:rsidRDefault="003F7024" w:rsidP="00590C71">
            <w:pPr>
              <w:pStyle w:val="TableParagraph"/>
              <w:kinsoku w:val="0"/>
              <w:overflowPunct w:val="0"/>
              <w:ind w:left="29" w:hangingChars="12" w:hanging="29"/>
              <w:jc w:val="center"/>
              <w:rPr>
                <w:rFonts w:ascii="Times New Roman" w:eastAsia="標楷體" w:hAnsi="Times New Roman"/>
                <w:b/>
                <w:sz w:val="24"/>
                <w:szCs w:val="24"/>
              </w:rPr>
            </w:pPr>
            <w:r w:rsidRPr="008D183E">
              <w:rPr>
                <w:rFonts w:ascii="Times New Roman" w:eastAsia="標楷體" w:hAnsi="Times New Roman"/>
                <w:b/>
                <w:sz w:val="24"/>
                <w:szCs w:val="24"/>
              </w:rPr>
              <w:t>共識基準</w:t>
            </w:r>
          </w:p>
        </w:tc>
        <w:tc>
          <w:tcPr>
            <w:tcW w:w="1077" w:type="pct"/>
            <w:vAlign w:val="center"/>
          </w:tcPr>
          <w:p w14:paraId="58895DD3" w14:textId="77777777" w:rsidR="003F7024" w:rsidRPr="008D183E" w:rsidRDefault="003F7024" w:rsidP="00BD0658">
            <w:pPr>
              <w:pStyle w:val="TableParagraph"/>
              <w:kinsoku w:val="0"/>
              <w:overflowPunct w:val="0"/>
              <w:ind w:leftChars="-1" w:left="-1" w:hanging="1"/>
              <w:jc w:val="center"/>
              <w:rPr>
                <w:rFonts w:ascii="Times New Roman" w:eastAsia="標楷體" w:hAnsi="Times New Roman"/>
                <w:b/>
                <w:sz w:val="24"/>
                <w:szCs w:val="24"/>
              </w:rPr>
            </w:pPr>
            <w:r w:rsidRPr="008D183E">
              <w:rPr>
                <w:rFonts w:ascii="Times New Roman" w:eastAsia="標楷體" w:hAnsi="Times New Roman"/>
                <w:b/>
                <w:sz w:val="24"/>
                <w:szCs w:val="24"/>
              </w:rPr>
              <w:t>基準說明</w:t>
            </w:r>
          </w:p>
        </w:tc>
        <w:tc>
          <w:tcPr>
            <w:tcW w:w="855" w:type="pct"/>
            <w:vAlign w:val="center"/>
          </w:tcPr>
          <w:p w14:paraId="28E14E75" w14:textId="77777777" w:rsidR="003F7024" w:rsidRPr="008D183E" w:rsidRDefault="003F7024" w:rsidP="00BD0658">
            <w:pPr>
              <w:pStyle w:val="TableParagraph"/>
              <w:kinsoku w:val="0"/>
              <w:overflowPunct w:val="0"/>
              <w:ind w:left="159" w:right="20"/>
              <w:jc w:val="center"/>
              <w:rPr>
                <w:rFonts w:ascii="Times New Roman" w:eastAsia="標楷體" w:hAnsi="Times New Roman"/>
                <w:b/>
                <w:sz w:val="24"/>
                <w:szCs w:val="24"/>
              </w:rPr>
            </w:pPr>
            <w:r w:rsidRPr="008D183E">
              <w:rPr>
                <w:rFonts w:ascii="Times New Roman" w:eastAsia="標楷體" w:hAnsi="Times New Roman"/>
                <w:b/>
                <w:sz w:val="24"/>
                <w:szCs w:val="24"/>
              </w:rPr>
              <w:t>評核方式</w:t>
            </w:r>
          </w:p>
        </w:tc>
        <w:tc>
          <w:tcPr>
            <w:tcW w:w="920" w:type="pct"/>
            <w:vAlign w:val="center"/>
          </w:tcPr>
          <w:p w14:paraId="668B9A12" w14:textId="77777777" w:rsidR="003F7024" w:rsidRPr="008D183E" w:rsidRDefault="003F7024" w:rsidP="00BD0658">
            <w:pPr>
              <w:pStyle w:val="TableParagraph"/>
              <w:kinsoku w:val="0"/>
              <w:overflowPunct w:val="0"/>
              <w:ind w:leftChars="-1" w:left="-2"/>
              <w:jc w:val="center"/>
              <w:rPr>
                <w:rFonts w:ascii="Times New Roman" w:eastAsia="標楷體" w:hAnsi="Times New Roman"/>
                <w:b/>
                <w:sz w:val="24"/>
                <w:szCs w:val="24"/>
              </w:rPr>
            </w:pPr>
            <w:r w:rsidRPr="008D183E">
              <w:rPr>
                <w:rFonts w:ascii="Times New Roman" w:eastAsia="標楷體" w:hAnsi="Times New Roman"/>
                <w:b/>
                <w:sz w:val="24"/>
                <w:szCs w:val="24"/>
              </w:rPr>
              <w:t>評分標準</w:t>
            </w:r>
          </w:p>
        </w:tc>
        <w:tc>
          <w:tcPr>
            <w:tcW w:w="230" w:type="pct"/>
            <w:vAlign w:val="center"/>
          </w:tcPr>
          <w:p w14:paraId="14A28DE4" w14:textId="77777777" w:rsidR="003F7024" w:rsidRPr="008D183E" w:rsidRDefault="003F7024" w:rsidP="00BD0658">
            <w:pPr>
              <w:pStyle w:val="TableParagraph"/>
              <w:kinsoku w:val="0"/>
              <w:overflowPunct w:val="0"/>
              <w:ind w:left="3"/>
              <w:jc w:val="center"/>
              <w:rPr>
                <w:rFonts w:ascii="Times New Roman" w:eastAsia="標楷體" w:hAnsi="Times New Roman"/>
                <w:b/>
                <w:sz w:val="24"/>
                <w:szCs w:val="24"/>
              </w:rPr>
            </w:pPr>
            <w:r w:rsidRPr="008D183E">
              <w:rPr>
                <w:rFonts w:ascii="Times New Roman" w:eastAsia="標楷體" w:hAnsi="Times New Roman"/>
                <w:b/>
                <w:sz w:val="24"/>
                <w:szCs w:val="24"/>
                <w:lang w:eastAsia="zh-TW"/>
              </w:rPr>
              <w:t>配分</w:t>
            </w:r>
          </w:p>
        </w:tc>
        <w:tc>
          <w:tcPr>
            <w:tcW w:w="652" w:type="pct"/>
            <w:vAlign w:val="center"/>
          </w:tcPr>
          <w:p w14:paraId="3B2A2624" w14:textId="77777777" w:rsidR="003F7024" w:rsidRPr="008D183E" w:rsidRDefault="003F7024" w:rsidP="00BD0658">
            <w:pPr>
              <w:autoSpaceDE/>
              <w:autoSpaceDN/>
              <w:adjustRightInd w:val="0"/>
              <w:snapToGrid w:val="0"/>
              <w:jc w:val="center"/>
              <w:rPr>
                <w:rFonts w:ascii="Times New Roman" w:eastAsia="標楷體" w:hAnsi="Times New Roman" w:cs="Times New Roman"/>
                <w:b/>
                <w:kern w:val="2"/>
                <w:sz w:val="24"/>
                <w:szCs w:val="24"/>
                <w:lang w:val="en-US" w:bidi="ar-SA"/>
              </w:rPr>
            </w:pPr>
            <w:r w:rsidRPr="008D183E">
              <w:rPr>
                <w:rFonts w:ascii="Times New Roman" w:eastAsia="標楷體" w:hAnsi="Times New Roman" w:cs="Times New Roman"/>
                <w:b/>
                <w:kern w:val="2"/>
                <w:sz w:val="24"/>
                <w:szCs w:val="24"/>
                <w:lang w:val="en-US" w:bidi="ar-SA"/>
              </w:rPr>
              <w:t>備註說明</w:t>
            </w:r>
          </w:p>
        </w:tc>
        <w:tc>
          <w:tcPr>
            <w:tcW w:w="574" w:type="pct"/>
            <w:vAlign w:val="center"/>
          </w:tcPr>
          <w:p w14:paraId="5B060366" w14:textId="307F2FF8" w:rsidR="003F7024" w:rsidRPr="008D183E" w:rsidRDefault="003F7024" w:rsidP="00A66E53">
            <w:pPr>
              <w:autoSpaceDE/>
              <w:autoSpaceDN/>
              <w:adjustRightInd w:val="0"/>
              <w:snapToGrid w:val="0"/>
              <w:ind w:leftChars="63" w:left="139" w:rightChars="64" w:right="141"/>
              <w:jc w:val="center"/>
              <w:rPr>
                <w:rFonts w:ascii="Times New Roman" w:eastAsia="標楷體" w:hAnsi="Times New Roman" w:cs="Times New Roman"/>
                <w:b/>
                <w:kern w:val="2"/>
                <w:sz w:val="24"/>
                <w:szCs w:val="24"/>
                <w:lang w:val="en-US" w:bidi="ar-SA"/>
              </w:rPr>
            </w:pPr>
            <w:r w:rsidRPr="008D183E">
              <w:rPr>
                <w:rFonts w:ascii="Times New Roman" w:eastAsia="標楷體" w:hAnsi="Times New Roman" w:cs="Times New Roman"/>
                <w:b/>
                <w:kern w:val="2"/>
                <w:sz w:val="24"/>
                <w:szCs w:val="24"/>
                <w:lang w:val="en-US" w:bidi="ar-SA"/>
              </w:rPr>
              <w:t>基準修訂參考</w:t>
            </w:r>
          </w:p>
        </w:tc>
      </w:tr>
      <w:tr w:rsidR="003F7024" w:rsidRPr="008D183E" w14:paraId="1F28970E" w14:textId="77777777" w:rsidTr="00FF536A">
        <w:trPr>
          <w:cantSplit/>
          <w:trHeight w:val="2600"/>
        </w:trPr>
        <w:tc>
          <w:tcPr>
            <w:tcW w:w="210" w:type="pct"/>
          </w:tcPr>
          <w:p w14:paraId="4A84A845" w14:textId="77777777" w:rsidR="003F7024" w:rsidRPr="008D183E" w:rsidRDefault="003F7024" w:rsidP="00BD0658">
            <w:pPr>
              <w:pStyle w:val="TableParagraph"/>
              <w:kinsoku w:val="0"/>
              <w:overflowPunct w:val="0"/>
              <w:jc w:val="center"/>
              <w:rPr>
                <w:rFonts w:ascii="Times New Roman" w:eastAsia="標楷體" w:hAnsi="Times New Roman"/>
                <w:sz w:val="24"/>
                <w:szCs w:val="24"/>
              </w:rPr>
            </w:pPr>
            <w:r w:rsidRPr="008D183E">
              <w:rPr>
                <w:rFonts w:ascii="Times New Roman" w:eastAsia="標楷體" w:hAnsi="Times New Roman" w:hint="eastAsia"/>
                <w:sz w:val="24"/>
                <w:szCs w:val="24"/>
                <w:lang w:eastAsia="zh-TW"/>
              </w:rPr>
              <w:t>C</w:t>
            </w:r>
            <w:r w:rsidRPr="008D183E">
              <w:rPr>
                <w:rFonts w:ascii="Times New Roman" w:eastAsia="標楷體" w:hAnsi="Times New Roman"/>
                <w:sz w:val="24"/>
                <w:szCs w:val="24"/>
              </w:rPr>
              <w:t>1</w:t>
            </w:r>
          </w:p>
        </w:tc>
        <w:tc>
          <w:tcPr>
            <w:tcW w:w="482" w:type="pct"/>
          </w:tcPr>
          <w:p w14:paraId="5E384A70" w14:textId="77777777" w:rsidR="003F7024" w:rsidRPr="008D183E" w:rsidRDefault="003F7024" w:rsidP="00590C71">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與服務對象或家屬訂定服務</w:t>
            </w:r>
          </w:p>
          <w:p w14:paraId="308C8FB1" w14:textId="77777777" w:rsidR="003F7024" w:rsidRPr="008D183E" w:rsidRDefault="003F7024" w:rsidP="00590C71">
            <w:pPr>
              <w:pStyle w:val="TableParagraph"/>
              <w:kinsoku w:val="0"/>
              <w:overflowPunct w:val="0"/>
              <w:jc w:val="both"/>
              <w:rPr>
                <w:rFonts w:ascii="Times New Roman" w:eastAsia="標楷體" w:hAnsi="Times New Roman"/>
                <w:sz w:val="24"/>
                <w:szCs w:val="24"/>
              </w:rPr>
            </w:pPr>
            <w:r w:rsidRPr="008D183E">
              <w:rPr>
                <w:rFonts w:ascii="Times New Roman" w:eastAsia="標楷體" w:hAnsi="Times New Roman"/>
                <w:sz w:val="24"/>
                <w:szCs w:val="24"/>
              </w:rPr>
              <w:t>契約</w:t>
            </w:r>
          </w:p>
        </w:tc>
        <w:tc>
          <w:tcPr>
            <w:tcW w:w="1077" w:type="pct"/>
          </w:tcPr>
          <w:p w14:paraId="1B714D73" w14:textId="0AA258A3" w:rsidR="003F7024" w:rsidRPr="008D183E" w:rsidRDefault="003F7024" w:rsidP="00365EC9">
            <w:pPr>
              <w:pStyle w:val="TableParagraph"/>
              <w:numPr>
                <w:ilvl w:val="0"/>
                <w:numId w:val="11"/>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與委託人</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本人或家屬、監護人、代理人</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簽訂契約書。</w:t>
            </w:r>
          </w:p>
          <w:p w14:paraId="64B4E794" w14:textId="77777777" w:rsidR="003F7024" w:rsidRPr="008D183E" w:rsidRDefault="003F7024" w:rsidP="00365EC9">
            <w:pPr>
              <w:pStyle w:val="TableParagraph"/>
              <w:numPr>
                <w:ilvl w:val="0"/>
                <w:numId w:val="11"/>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訂有契約書審閱期。</w:t>
            </w:r>
          </w:p>
          <w:p w14:paraId="0B24F874" w14:textId="77777777" w:rsidR="003F7024" w:rsidRPr="008D183E" w:rsidRDefault="003F7024" w:rsidP="00365EC9">
            <w:pPr>
              <w:pStyle w:val="TableParagraph"/>
              <w:numPr>
                <w:ilvl w:val="0"/>
                <w:numId w:val="11"/>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契約書之內容包含：</w:t>
            </w:r>
            <w:r w:rsidRPr="008D183E">
              <w:rPr>
                <w:rFonts w:ascii="Times New Roman" w:eastAsia="標楷體" w:hAnsi="Times New Roman"/>
                <w:sz w:val="24"/>
                <w:szCs w:val="24"/>
                <w:lang w:eastAsia="zh-TW"/>
              </w:rPr>
              <w:t>(1)</w:t>
            </w:r>
            <w:r w:rsidRPr="008D183E">
              <w:rPr>
                <w:rFonts w:ascii="Times New Roman" w:eastAsia="標楷體" w:hAnsi="Times New Roman"/>
                <w:sz w:val="24"/>
                <w:szCs w:val="24"/>
                <w:lang w:eastAsia="zh-TW"/>
              </w:rPr>
              <w:t>雙方權利與義務；</w:t>
            </w:r>
            <w:r w:rsidRPr="008D183E">
              <w:rPr>
                <w:rFonts w:ascii="Times New Roman" w:eastAsia="標楷體" w:hAnsi="Times New Roman"/>
                <w:sz w:val="24"/>
                <w:szCs w:val="24"/>
                <w:lang w:eastAsia="zh-TW"/>
              </w:rPr>
              <w:t>(2)</w:t>
            </w:r>
            <w:r w:rsidRPr="008D183E">
              <w:rPr>
                <w:rFonts w:ascii="Times New Roman" w:eastAsia="標楷體" w:hAnsi="Times New Roman"/>
                <w:sz w:val="24"/>
                <w:szCs w:val="24"/>
                <w:lang w:eastAsia="zh-TW"/>
              </w:rPr>
              <w:t>申訴管道；</w:t>
            </w:r>
            <w:r w:rsidRPr="008D183E">
              <w:rPr>
                <w:rFonts w:ascii="Times New Roman" w:eastAsia="標楷體" w:hAnsi="Times New Roman"/>
                <w:sz w:val="24"/>
                <w:szCs w:val="24"/>
                <w:lang w:eastAsia="zh-TW"/>
              </w:rPr>
              <w:t>(3)</w:t>
            </w:r>
            <w:r w:rsidRPr="008D183E">
              <w:rPr>
                <w:rFonts w:ascii="Times New Roman" w:eastAsia="標楷體" w:hAnsi="Times New Roman"/>
                <w:sz w:val="24"/>
                <w:szCs w:val="24"/>
                <w:lang w:eastAsia="zh-TW"/>
              </w:rPr>
              <w:t>收費標準</w:t>
            </w:r>
            <w:r w:rsidRPr="008D183E">
              <w:rPr>
                <w:rFonts w:ascii="Times New Roman" w:eastAsia="標楷體" w:hAnsi="Times New Roman" w:hint="eastAsia"/>
                <w:sz w:val="24"/>
                <w:szCs w:val="24"/>
                <w:lang w:eastAsia="zh-TW"/>
              </w:rPr>
              <w:t>含自費項目</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(4)</w:t>
            </w:r>
            <w:r w:rsidRPr="008D183E">
              <w:rPr>
                <w:rFonts w:ascii="Times New Roman" w:eastAsia="標楷體" w:hAnsi="Times New Roman"/>
                <w:sz w:val="24"/>
                <w:szCs w:val="24"/>
                <w:lang w:eastAsia="zh-TW"/>
              </w:rPr>
              <w:t>收費方式；</w:t>
            </w:r>
            <w:r w:rsidRPr="008D183E">
              <w:rPr>
                <w:rFonts w:ascii="Times New Roman" w:eastAsia="標楷體" w:hAnsi="Times New Roman"/>
                <w:sz w:val="24"/>
                <w:szCs w:val="24"/>
                <w:lang w:eastAsia="zh-TW"/>
              </w:rPr>
              <w:t>(5)</w:t>
            </w:r>
            <w:r w:rsidRPr="008D183E">
              <w:rPr>
                <w:rFonts w:ascii="Times New Roman" w:eastAsia="標楷體" w:hAnsi="Times New Roman"/>
                <w:sz w:val="24"/>
                <w:szCs w:val="24"/>
                <w:lang w:eastAsia="zh-TW"/>
              </w:rPr>
              <w:t>服務項目；</w:t>
            </w:r>
            <w:r w:rsidRPr="008D183E">
              <w:rPr>
                <w:rFonts w:ascii="Times New Roman" w:eastAsia="標楷體" w:hAnsi="Times New Roman"/>
                <w:sz w:val="24"/>
                <w:szCs w:val="24"/>
                <w:lang w:eastAsia="zh-TW"/>
              </w:rPr>
              <w:t>(6)</w:t>
            </w:r>
            <w:r w:rsidRPr="008D183E">
              <w:rPr>
                <w:rFonts w:ascii="Times New Roman" w:eastAsia="標楷體" w:hAnsi="Times New Roman"/>
                <w:sz w:val="24"/>
                <w:szCs w:val="24"/>
                <w:lang w:eastAsia="zh-TW"/>
              </w:rPr>
              <w:t>使用者隱私權之維護。</w:t>
            </w:r>
          </w:p>
        </w:tc>
        <w:tc>
          <w:tcPr>
            <w:tcW w:w="855" w:type="pct"/>
          </w:tcPr>
          <w:p w14:paraId="6E4DA31F" w14:textId="77777777" w:rsidR="00796CB0" w:rsidRPr="008D183E" w:rsidRDefault="00796CB0" w:rsidP="00796CB0">
            <w:pPr>
              <w:pStyle w:val="TableParagraph"/>
              <w:kinsoku w:val="0"/>
              <w:overflowPunct w:val="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p>
          <w:p w14:paraId="26708072" w14:textId="3377C5C3" w:rsidR="003F7024" w:rsidRPr="008D183E" w:rsidRDefault="003F7024" w:rsidP="00365EC9">
            <w:pPr>
              <w:pStyle w:val="TableParagraph"/>
              <w:numPr>
                <w:ilvl w:val="0"/>
                <w:numId w:val="27"/>
              </w:numPr>
              <w:kinsoku w:val="0"/>
              <w:overflowPunct w:val="0"/>
              <w:ind w:left="249" w:hanging="249"/>
              <w:jc w:val="both"/>
              <w:rPr>
                <w:rFonts w:ascii="Times New Roman" w:eastAsia="標楷體" w:hAnsi="Times New Roman"/>
                <w:color w:val="000000" w:themeColor="text1"/>
                <w:sz w:val="24"/>
                <w:szCs w:val="24"/>
                <w:lang w:eastAsia="zh-TW"/>
              </w:rPr>
            </w:pPr>
            <w:r w:rsidRPr="008D183E">
              <w:rPr>
                <w:rFonts w:ascii="Times New Roman" w:eastAsia="標楷體" w:hAnsi="Times New Roman"/>
                <w:color w:val="000000" w:themeColor="text1"/>
                <w:sz w:val="24"/>
                <w:szCs w:val="24"/>
                <w:lang w:eastAsia="zh-TW"/>
              </w:rPr>
              <w:t>檢視契約相關資料。</w:t>
            </w:r>
          </w:p>
          <w:p w14:paraId="44FC5B06" w14:textId="77777777" w:rsidR="003F7024" w:rsidRPr="008D183E" w:rsidRDefault="003F7024" w:rsidP="00365EC9">
            <w:pPr>
              <w:pStyle w:val="TableParagraph"/>
              <w:numPr>
                <w:ilvl w:val="0"/>
                <w:numId w:val="27"/>
              </w:numPr>
              <w:kinsoku w:val="0"/>
              <w:overflowPunct w:val="0"/>
              <w:ind w:left="249" w:hanging="249"/>
              <w:jc w:val="both"/>
              <w:rPr>
                <w:rFonts w:ascii="Times New Roman" w:eastAsia="標楷體" w:hAnsi="Times New Roman"/>
                <w:sz w:val="24"/>
                <w:szCs w:val="24"/>
                <w:lang w:eastAsia="zh-TW"/>
              </w:rPr>
            </w:pPr>
            <w:r w:rsidRPr="008D183E">
              <w:rPr>
                <w:rFonts w:ascii="Times New Roman" w:eastAsia="標楷體" w:hAnsi="Times New Roman"/>
                <w:color w:val="000000" w:themeColor="text1"/>
                <w:sz w:val="24"/>
                <w:szCs w:val="24"/>
                <w:lang w:eastAsia="zh-TW"/>
              </w:rPr>
              <w:t>訪談機構業務負責人有關契約內容事項。</w:t>
            </w:r>
          </w:p>
        </w:tc>
        <w:tc>
          <w:tcPr>
            <w:tcW w:w="920" w:type="pct"/>
          </w:tcPr>
          <w:p w14:paraId="191123D0" w14:textId="77777777" w:rsidR="00C44270" w:rsidRPr="008D183E" w:rsidRDefault="00C44270" w:rsidP="00C44270">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olor w:val="000000" w:themeColor="text1"/>
                <w:sz w:val="24"/>
                <w:szCs w:val="24"/>
                <w:lang w:val="en-US"/>
              </w:rPr>
              <w:t>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4197A2ED" w14:textId="66322784" w:rsidR="00C44270" w:rsidRPr="008D183E" w:rsidRDefault="00C44270" w:rsidP="00C44270">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00344B6D">
              <w:rPr>
                <w:rFonts w:ascii="Times New Roman" w:eastAsia="標楷體" w:hAnsi="Times New Roman"/>
                <w:color w:val="000000" w:themeColor="text1"/>
                <w:sz w:val="24"/>
                <w:szCs w:val="24"/>
                <w:lang w:val="en-US"/>
              </w:rPr>
              <w:t>3.5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7152390F" w14:textId="77777777" w:rsidR="00C44270" w:rsidRPr="008D183E" w:rsidRDefault="00C44270" w:rsidP="00C44270">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7A63E1EB" w14:textId="2FC6037E" w:rsidR="00C44270" w:rsidRPr="008D183E" w:rsidRDefault="00C44270" w:rsidP="00C44270">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00344B6D" w:rsidRPr="008D183E">
              <w:rPr>
                <w:rFonts w:ascii="Times New Roman" w:eastAsia="標楷體" w:hAnsi="Times New Roman" w:cs="Times New Roman"/>
                <w:sz w:val="24"/>
                <w:szCs w:val="24"/>
              </w:rPr>
              <w:t>少部分符合</w:t>
            </w:r>
            <w:r w:rsidR="00344B6D" w:rsidRPr="008D183E">
              <w:rPr>
                <w:rFonts w:ascii="Times New Roman" w:eastAsia="標楷體" w:hAnsi="Times New Roman" w:cs="Times New Roman" w:hint="eastAsia"/>
                <w:sz w:val="24"/>
                <w:szCs w:val="24"/>
              </w:rPr>
              <w:t>(</w:t>
            </w:r>
            <w:r w:rsidR="00344B6D">
              <w:rPr>
                <w:rFonts w:ascii="Times New Roman" w:eastAsia="標楷體" w:hAnsi="Times New Roman"/>
                <w:color w:val="000000" w:themeColor="text1"/>
                <w:sz w:val="24"/>
                <w:szCs w:val="24"/>
              </w:rPr>
              <w:t>2</w:t>
            </w:r>
            <w:r w:rsidR="00344B6D" w:rsidRPr="008D183E">
              <w:rPr>
                <w:rFonts w:ascii="Times New Roman" w:eastAsia="標楷體" w:hAnsi="Times New Roman" w:cs="Times New Roman" w:hint="eastAsia"/>
                <w:sz w:val="24"/>
                <w:szCs w:val="24"/>
              </w:rPr>
              <w:t>分</w:t>
            </w:r>
            <w:r w:rsidR="00344B6D" w:rsidRPr="008D183E">
              <w:rPr>
                <w:rFonts w:ascii="Times New Roman" w:eastAsia="標楷體" w:hAnsi="Times New Roman" w:cs="Times New Roman" w:hint="eastAsia"/>
                <w:sz w:val="24"/>
                <w:szCs w:val="24"/>
              </w:rPr>
              <w:t>)</w:t>
            </w:r>
          </w:p>
          <w:p w14:paraId="64DEDCBF" w14:textId="12B48778" w:rsidR="00C44270" w:rsidRPr="008D183E" w:rsidRDefault="00344B6D" w:rsidP="00C44270">
            <w:pPr>
              <w:adjustRightInd w:val="0"/>
              <w:snapToGrid w:val="0"/>
              <w:jc w:val="both"/>
              <w:rPr>
                <w:rFonts w:ascii="Times New Roman" w:eastAsia="標楷體" w:hAnsi="Times New Roman" w:cs="Times New Roman"/>
                <w:b/>
                <w:szCs w:val="24"/>
              </w:rPr>
            </w:pPr>
            <w:r>
              <w:rPr>
                <w:rFonts w:ascii="Times New Roman" w:eastAsia="標楷體" w:hAnsi="Times New Roman" w:cs="Times New Roman" w:hint="eastAsia"/>
                <w:b/>
                <w:szCs w:val="24"/>
              </w:rPr>
              <w:t>只</w:t>
            </w:r>
            <w:r w:rsidR="00C44270" w:rsidRPr="008D183E">
              <w:rPr>
                <w:rFonts w:ascii="Times New Roman" w:eastAsia="標楷體" w:hAnsi="Times New Roman" w:cs="Times New Roman" w:hint="eastAsia"/>
                <w:b/>
                <w:szCs w:val="24"/>
              </w:rPr>
              <w:t>符合</w:t>
            </w:r>
            <w:r w:rsidR="00C44270" w:rsidRPr="008D183E">
              <w:rPr>
                <w:rFonts w:ascii="Times New Roman" w:eastAsia="標楷體" w:hAnsi="Times New Roman" w:cs="Times New Roman" w:hint="eastAsia"/>
                <w:b/>
                <w:szCs w:val="24"/>
              </w:rPr>
              <w:t>1</w:t>
            </w:r>
            <w:r w:rsidR="00C44270" w:rsidRPr="008D183E">
              <w:rPr>
                <w:rFonts w:ascii="Times New Roman" w:eastAsia="標楷體" w:hAnsi="Times New Roman" w:cs="Times New Roman" w:hint="eastAsia"/>
                <w:b/>
                <w:szCs w:val="24"/>
              </w:rPr>
              <w:t>項，</w:t>
            </w:r>
            <w:r w:rsidR="00C44270" w:rsidRPr="008D183E">
              <w:rPr>
                <w:rFonts w:ascii="Times New Roman" w:eastAsia="標楷體" w:hAnsi="Times New Roman" w:cs="Times New Roman" w:hint="eastAsia"/>
                <w:b/>
                <w:szCs w:val="24"/>
              </w:rPr>
              <w:t>2</w:t>
            </w:r>
            <w:r w:rsidR="00C44270" w:rsidRPr="008D183E">
              <w:rPr>
                <w:rFonts w:ascii="Times New Roman" w:eastAsia="標楷體" w:hAnsi="Times New Roman" w:cs="Times New Roman" w:hint="eastAsia"/>
                <w:b/>
                <w:szCs w:val="24"/>
              </w:rPr>
              <w:t>項不完整</w:t>
            </w:r>
          </w:p>
          <w:p w14:paraId="60161F71" w14:textId="186A8154" w:rsidR="003F7024" w:rsidRPr="008D183E" w:rsidRDefault="00C44270" w:rsidP="00344B6D">
            <w:pPr>
              <w:adjustRightInd w:val="0"/>
              <w:snapToGrid w:val="0"/>
              <w:jc w:val="both"/>
              <w:rPr>
                <w:rFonts w:ascii="Times New Roman" w:eastAsia="標楷體" w:hAnsi="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sz w:val="24"/>
                <w:szCs w:val="24"/>
              </w:rPr>
              <w:t>完全不符合</w:t>
            </w:r>
            <w:r w:rsidRPr="008D183E">
              <w:rPr>
                <w:rFonts w:ascii="Times New Roman" w:eastAsia="標楷體" w:hAnsi="Times New Roman" w:hint="eastAsia"/>
                <w:sz w:val="24"/>
                <w:szCs w:val="24"/>
              </w:rPr>
              <w:t>(0</w:t>
            </w:r>
            <w:r w:rsidRPr="008D183E">
              <w:rPr>
                <w:rFonts w:ascii="Times New Roman" w:eastAsia="標楷體" w:hAnsi="Times New Roman" w:hint="eastAsia"/>
                <w:sz w:val="24"/>
                <w:szCs w:val="24"/>
              </w:rPr>
              <w:t>分</w:t>
            </w:r>
            <w:r w:rsidRPr="008D183E">
              <w:rPr>
                <w:rFonts w:ascii="Times New Roman" w:eastAsia="標楷體" w:hAnsi="Times New Roman" w:hint="eastAsia"/>
                <w:sz w:val="24"/>
                <w:szCs w:val="24"/>
              </w:rPr>
              <w:t>)</w:t>
            </w:r>
          </w:p>
        </w:tc>
        <w:tc>
          <w:tcPr>
            <w:tcW w:w="230" w:type="pct"/>
            <w:vAlign w:val="center"/>
          </w:tcPr>
          <w:p w14:paraId="4BC10BE4" w14:textId="77777777" w:rsidR="003F7024" w:rsidRPr="008D183E" w:rsidRDefault="003F7024" w:rsidP="00BD0658">
            <w:pPr>
              <w:pStyle w:val="TableParagraph"/>
              <w:kinsoku w:val="0"/>
              <w:overflowPunct w:val="0"/>
              <w:jc w:val="center"/>
              <w:rPr>
                <w:rFonts w:ascii="Times New Roman" w:eastAsia="標楷體" w:hAnsi="Times New Roman"/>
                <w:sz w:val="24"/>
                <w:szCs w:val="24"/>
              </w:rPr>
            </w:pPr>
            <w:r w:rsidRPr="008D183E">
              <w:rPr>
                <w:rFonts w:ascii="Times New Roman" w:eastAsia="標楷體" w:hAnsi="Times New Roman" w:hint="eastAsia"/>
                <w:sz w:val="24"/>
                <w:szCs w:val="24"/>
                <w:lang w:eastAsia="zh-TW"/>
              </w:rPr>
              <w:t>5</w:t>
            </w:r>
          </w:p>
        </w:tc>
        <w:tc>
          <w:tcPr>
            <w:tcW w:w="652" w:type="pct"/>
          </w:tcPr>
          <w:p w14:paraId="47F1FB80" w14:textId="4F652388" w:rsidR="003F7024" w:rsidRPr="008D183E" w:rsidRDefault="00A548C6" w:rsidP="00EE0EAB">
            <w:pPr>
              <w:pStyle w:val="TableParagraph"/>
              <w:kinsoku w:val="0"/>
              <w:overflowPunct w:val="0"/>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服務名單抽看</w:t>
            </w:r>
            <w:r w:rsidR="00EE1B29" w:rsidRPr="008D183E">
              <w:rPr>
                <w:rFonts w:ascii="Times New Roman" w:eastAsia="標楷體" w:hAnsi="Times New Roman"/>
                <w:sz w:val="24"/>
                <w:szCs w:val="24"/>
                <w:lang w:eastAsia="zh-TW"/>
              </w:rPr>
              <w:t>。</w:t>
            </w:r>
          </w:p>
        </w:tc>
        <w:tc>
          <w:tcPr>
            <w:tcW w:w="574" w:type="pct"/>
          </w:tcPr>
          <w:p w14:paraId="294A36E4" w14:textId="77777777" w:rsidR="003F7024" w:rsidRPr="008D183E" w:rsidRDefault="003F7024" w:rsidP="00FF536A">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hint="eastAsia"/>
                <w:kern w:val="2"/>
                <w:sz w:val="24"/>
                <w:szCs w:val="24"/>
                <w:lang w:eastAsia="zh-TW"/>
              </w:rPr>
              <w:t>保障服務對象消費權益。</w:t>
            </w:r>
          </w:p>
        </w:tc>
      </w:tr>
      <w:tr w:rsidR="003F7024" w:rsidRPr="008D183E" w14:paraId="226E0BF0" w14:textId="77777777" w:rsidTr="00FF536A">
        <w:trPr>
          <w:cantSplit/>
          <w:trHeight w:val="2062"/>
        </w:trPr>
        <w:tc>
          <w:tcPr>
            <w:tcW w:w="210" w:type="pct"/>
          </w:tcPr>
          <w:p w14:paraId="7337BFD6" w14:textId="77777777" w:rsidR="003F7024" w:rsidRPr="008D183E" w:rsidRDefault="003F7024" w:rsidP="00C44270">
            <w:pPr>
              <w:pStyle w:val="TableParagraph"/>
              <w:kinsoku w:val="0"/>
              <w:overflowPunct w:val="0"/>
              <w:jc w:val="center"/>
              <w:rPr>
                <w:rFonts w:ascii="Times New Roman" w:eastAsia="標楷體" w:hAnsi="Times New Roman"/>
                <w:sz w:val="24"/>
                <w:szCs w:val="24"/>
              </w:rPr>
            </w:pPr>
            <w:r w:rsidRPr="008D183E">
              <w:rPr>
                <w:rFonts w:ascii="Times New Roman" w:eastAsia="標楷體" w:hAnsi="Times New Roman" w:hint="eastAsia"/>
                <w:sz w:val="24"/>
                <w:szCs w:val="24"/>
                <w:lang w:eastAsia="zh-TW"/>
              </w:rPr>
              <w:t>C</w:t>
            </w:r>
            <w:r w:rsidRPr="008D183E">
              <w:rPr>
                <w:rFonts w:ascii="Times New Roman" w:eastAsia="標楷體" w:hAnsi="Times New Roman"/>
                <w:sz w:val="24"/>
                <w:szCs w:val="24"/>
              </w:rPr>
              <w:t>2</w:t>
            </w:r>
          </w:p>
        </w:tc>
        <w:tc>
          <w:tcPr>
            <w:tcW w:w="482" w:type="pct"/>
          </w:tcPr>
          <w:p w14:paraId="3CC76715" w14:textId="644FD9DC" w:rsidR="003F7024" w:rsidRPr="008D183E" w:rsidRDefault="003060FA" w:rsidP="00590C71">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服務對象</w:t>
            </w:r>
            <w:r w:rsidR="003F7024" w:rsidRPr="008D183E">
              <w:rPr>
                <w:rFonts w:ascii="Times New Roman" w:eastAsia="標楷體" w:hAnsi="Times New Roman"/>
                <w:sz w:val="24"/>
                <w:szCs w:val="24"/>
                <w:lang w:eastAsia="zh-TW"/>
              </w:rPr>
              <w:t>個人資料管理與保密性</w:t>
            </w:r>
          </w:p>
        </w:tc>
        <w:tc>
          <w:tcPr>
            <w:tcW w:w="1077" w:type="pct"/>
          </w:tcPr>
          <w:p w14:paraId="128558AB" w14:textId="20A74228" w:rsidR="00D90A5E" w:rsidRPr="008D183E" w:rsidRDefault="00D90A5E"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訂有個案</w:t>
            </w:r>
            <w:r w:rsidRPr="008D183E">
              <w:rPr>
                <w:rFonts w:ascii="Times New Roman" w:eastAsia="標楷體" w:hAnsi="Times New Roman" w:hint="eastAsia"/>
                <w:sz w:val="24"/>
                <w:szCs w:val="24"/>
                <w:lang w:eastAsia="zh-TW"/>
              </w:rPr>
              <w:t>基本資料</w:t>
            </w:r>
            <w:r w:rsidRPr="008D183E">
              <w:rPr>
                <w:rFonts w:ascii="Times New Roman" w:eastAsia="標楷體" w:hAnsi="Times New Roman"/>
                <w:sz w:val="24"/>
                <w:szCs w:val="24"/>
                <w:lang w:eastAsia="zh-TW"/>
              </w:rPr>
              <w:t>之管理辦法，包含保存、釋出、書寫等作業標準。</w:t>
            </w:r>
          </w:p>
          <w:p w14:paraId="48CA7183" w14:textId="77777777" w:rsidR="003F7024" w:rsidRPr="008D183E" w:rsidRDefault="003F7024"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訂有管理規定</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參照個人資料保護法之規定，包含肖像權同意書、借閱規定</w:t>
            </w:r>
            <w:r w:rsidRPr="008D183E">
              <w:rPr>
                <w:rFonts w:ascii="Times New Roman" w:eastAsia="標楷體" w:hAnsi="Times New Roman"/>
                <w:sz w:val="24"/>
                <w:szCs w:val="24"/>
                <w:lang w:eastAsia="zh-TW"/>
              </w:rPr>
              <w:t>)</w:t>
            </w:r>
            <w:r w:rsidRPr="008D183E">
              <w:rPr>
                <w:rFonts w:ascii="Times New Roman" w:eastAsia="標楷體" w:hAnsi="Times New Roman"/>
                <w:sz w:val="24"/>
                <w:szCs w:val="24"/>
                <w:lang w:eastAsia="zh-TW"/>
              </w:rPr>
              <w:t>。</w:t>
            </w:r>
          </w:p>
          <w:p w14:paraId="1971831D" w14:textId="77777777" w:rsidR="003F7024" w:rsidRPr="008D183E" w:rsidRDefault="003F7024"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依規定並落實執行</w:t>
            </w:r>
            <w:r w:rsidRPr="008D183E">
              <w:rPr>
                <w:rFonts w:ascii="Times New Roman" w:eastAsia="標楷體" w:hAnsi="Times New Roman" w:hint="eastAsia"/>
                <w:sz w:val="24"/>
                <w:szCs w:val="24"/>
                <w:lang w:eastAsia="zh-TW"/>
              </w:rPr>
              <w:t>，並備有完整紀錄。</w:t>
            </w:r>
          </w:p>
          <w:p w14:paraId="32BF9ED1" w14:textId="77777777" w:rsidR="003F7024" w:rsidRPr="008D183E" w:rsidRDefault="003F7024"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服務對象資料有妥善保管設備。</w:t>
            </w:r>
          </w:p>
          <w:p w14:paraId="306F2399" w14:textId="085DD7D6" w:rsidR="007032AD" w:rsidRPr="008D183E" w:rsidRDefault="007032AD"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服務對象資料電腦化者設有權限</w:t>
            </w:r>
            <w:r w:rsidR="003F7024" w:rsidRPr="008D183E">
              <w:rPr>
                <w:rFonts w:ascii="Times New Roman" w:eastAsia="標楷體" w:hAnsi="Times New Roman" w:hint="eastAsia"/>
                <w:sz w:val="24"/>
                <w:szCs w:val="24"/>
                <w:lang w:eastAsia="zh-TW"/>
              </w:rPr>
              <w:t>(</w:t>
            </w:r>
            <w:r w:rsidR="003F7024" w:rsidRPr="008D183E">
              <w:rPr>
                <w:rFonts w:ascii="Times New Roman" w:eastAsia="標楷體" w:hAnsi="Times New Roman" w:hint="eastAsia"/>
                <w:sz w:val="24"/>
                <w:szCs w:val="24"/>
                <w:lang w:eastAsia="zh-TW"/>
              </w:rPr>
              <w:t>個人電腦及帳號密碼</w:t>
            </w:r>
            <w:r w:rsidR="003F7024" w:rsidRPr="008D183E">
              <w:rPr>
                <w:rFonts w:ascii="Times New Roman" w:eastAsia="標楷體" w:hAnsi="Times New Roman" w:hint="eastAsia"/>
                <w:sz w:val="24"/>
                <w:szCs w:val="24"/>
                <w:lang w:eastAsia="zh-TW"/>
              </w:rPr>
              <w:t>)</w:t>
            </w:r>
            <w:r w:rsidRPr="008D183E">
              <w:rPr>
                <w:rFonts w:ascii="Times New Roman" w:eastAsia="標楷體" w:hAnsi="Times New Roman" w:hint="eastAsia"/>
                <w:sz w:val="24"/>
                <w:szCs w:val="24"/>
                <w:lang w:eastAsia="zh-TW"/>
              </w:rPr>
              <w:t>。</w:t>
            </w:r>
          </w:p>
          <w:p w14:paraId="387A975A" w14:textId="313B45EA" w:rsidR="003060FA" w:rsidRPr="008D183E" w:rsidRDefault="00D90A5E" w:rsidP="00D515D1">
            <w:pPr>
              <w:pStyle w:val="TableParagraph"/>
              <w:numPr>
                <w:ilvl w:val="0"/>
                <w:numId w:val="12"/>
              </w:numPr>
              <w:kinsoku w:val="0"/>
              <w:overflowPunct w:val="0"/>
              <w:spacing w:line="340" w:lineRule="exact"/>
              <w:ind w:left="249" w:hanging="249"/>
              <w:jc w:val="both"/>
              <w:rPr>
                <w:rFonts w:ascii="Times New Roman" w:eastAsia="標楷體" w:hAnsi="Times New Roman"/>
                <w:sz w:val="24"/>
                <w:szCs w:val="24"/>
                <w:lang w:eastAsia="zh-TW"/>
              </w:rPr>
            </w:pPr>
            <w:r w:rsidRPr="008D183E">
              <w:rPr>
                <w:rFonts w:ascii="Times New Roman" w:eastAsia="標楷體" w:hAnsi="Times New Roman"/>
                <w:sz w:val="24"/>
                <w:szCs w:val="24"/>
                <w:lang w:eastAsia="zh-TW"/>
              </w:rPr>
              <w:t>相關</w:t>
            </w:r>
            <w:r w:rsidRPr="008D183E">
              <w:rPr>
                <w:rFonts w:ascii="Times New Roman" w:eastAsia="標楷體" w:hAnsi="Times New Roman" w:hint="eastAsia"/>
                <w:sz w:val="24"/>
                <w:szCs w:val="24"/>
                <w:lang w:eastAsia="zh-TW"/>
              </w:rPr>
              <w:t>個案基本基料</w:t>
            </w:r>
            <w:r w:rsidRPr="008D183E">
              <w:rPr>
                <w:rFonts w:ascii="Times New Roman" w:eastAsia="標楷體" w:hAnsi="Times New Roman"/>
                <w:sz w:val="24"/>
                <w:szCs w:val="24"/>
                <w:lang w:eastAsia="zh-TW"/>
              </w:rPr>
              <w:t>至少保存七年</w:t>
            </w:r>
            <w:r w:rsidR="007032AD" w:rsidRPr="008D183E">
              <w:rPr>
                <w:rFonts w:ascii="Times New Roman" w:eastAsia="標楷體" w:hAnsi="Times New Roman"/>
                <w:sz w:val="24"/>
                <w:szCs w:val="24"/>
                <w:lang w:eastAsia="zh-TW"/>
              </w:rPr>
              <w:t>。</w:t>
            </w:r>
          </w:p>
        </w:tc>
        <w:tc>
          <w:tcPr>
            <w:tcW w:w="855" w:type="pct"/>
          </w:tcPr>
          <w:p w14:paraId="3B6DD9EA" w14:textId="208951F7" w:rsidR="003F7024" w:rsidRPr="008D183E" w:rsidRDefault="00845D1E" w:rsidP="00365EC9">
            <w:pPr>
              <w:pStyle w:val="TableParagraph"/>
              <w:kinsoku w:val="0"/>
              <w:overflowPunct w:val="0"/>
              <w:ind w:left="240" w:hangingChars="100" w:hanging="240"/>
              <w:jc w:val="both"/>
              <w:rPr>
                <w:rFonts w:ascii="Times New Roman" w:eastAsia="標楷體" w:hAnsi="Times New Roman"/>
                <w:color w:val="000000" w:themeColor="text1"/>
                <w:sz w:val="24"/>
                <w:szCs w:val="24"/>
                <w:lang w:eastAsia="zh-TW"/>
              </w:rPr>
            </w:pPr>
            <w:r w:rsidRPr="008D183E">
              <w:rPr>
                <w:rFonts w:ascii="Times New Roman" w:eastAsia="標楷體" w:hAnsi="Times New Roman" w:hint="eastAsia"/>
                <w:kern w:val="2"/>
                <w:sz w:val="24"/>
                <w:szCs w:val="24"/>
                <w:lang w:eastAsia="zh-TW"/>
              </w:rPr>
              <w:t>■</w:t>
            </w:r>
            <w:r w:rsidRPr="008D183E">
              <w:rPr>
                <w:rFonts w:ascii="Times New Roman" w:eastAsia="標楷體" w:hAnsi="Times New Roman"/>
                <w:kern w:val="2"/>
                <w:sz w:val="24"/>
                <w:szCs w:val="24"/>
                <w:lang w:eastAsia="zh-TW"/>
              </w:rPr>
              <w:t>文件檢閱、現場訪談</w:t>
            </w:r>
            <w:r w:rsidR="00365EC9" w:rsidRPr="008D183E">
              <w:rPr>
                <w:rFonts w:ascii="Times New Roman" w:eastAsia="標楷體" w:hAnsi="Times New Roman"/>
                <w:color w:val="000000" w:themeColor="text1"/>
                <w:sz w:val="24"/>
                <w:szCs w:val="24"/>
                <w:lang w:eastAsia="zh-TW"/>
              </w:rPr>
              <w:t>、</w:t>
            </w:r>
            <w:r w:rsidR="003F7024" w:rsidRPr="008D183E">
              <w:rPr>
                <w:rFonts w:ascii="Times New Roman" w:eastAsia="標楷體" w:hAnsi="Times New Roman" w:hint="eastAsia"/>
                <w:sz w:val="24"/>
                <w:szCs w:val="24"/>
                <w:lang w:eastAsia="zh-TW"/>
              </w:rPr>
              <w:t>實際操作</w:t>
            </w:r>
          </w:p>
        </w:tc>
        <w:tc>
          <w:tcPr>
            <w:tcW w:w="920" w:type="pct"/>
          </w:tcPr>
          <w:p w14:paraId="1BC1DEC6" w14:textId="77777777" w:rsidR="00691BF3" w:rsidRPr="008D183E" w:rsidRDefault="00691BF3" w:rsidP="00691BF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sz w:val="24"/>
                <w:szCs w:val="24"/>
                <w:lang w:val="en-US"/>
              </w:rPr>
              <w:t>A</w:t>
            </w:r>
            <w:r w:rsidRPr="008D183E">
              <w:rPr>
                <w:rFonts w:ascii="Times New Roman" w:eastAsia="標楷體" w:hAnsi="Times New Roman" w:cs="Times New Roman"/>
                <w:sz w:val="24"/>
                <w:szCs w:val="24"/>
              </w:rPr>
              <w:t>完全符合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10</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778C07F3" w14:textId="77777777" w:rsidR="00691BF3" w:rsidRPr="008D183E" w:rsidRDefault="00691BF3" w:rsidP="00691BF3">
            <w:pPr>
              <w:adjustRightInd w:val="0"/>
              <w:snapToGrid w:val="0"/>
              <w:jc w:val="both"/>
              <w:rPr>
                <w:rFonts w:ascii="Times New Roman" w:eastAsia="標楷體" w:hAnsi="Times New Roman" w:cs="Times New Roman"/>
                <w:sz w:val="24"/>
                <w:szCs w:val="24"/>
                <w:lang w:val="en-US"/>
              </w:rPr>
            </w:pPr>
            <w:r w:rsidRPr="008D183E">
              <w:rPr>
                <w:rFonts w:ascii="Times New Roman" w:eastAsia="標楷體" w:hAnsi="Times New Roman" w:cs="Times New Roman" w:hint="eastAsia"/>
                <w:sz w:val="24"/>
                <w:szCs w:val="24"/>
                <w:lang w:val="en-US"/>
              </w:rPr>
              <w:t>B</w:t>
            </w:r>
            <w:r w:rsidRPr="008D183E">
              <w:rPr>
                <w:rFonts w:ascii="Times New Roman" w:eastAsia="標楷體" w:hAnsi="Times New Roman" w:cs="Times New Roman"/>
                <w:sz w:val="24"/>
                <w:szCs w:val="24"/>
              </w:rPr>
              <w:t>大部分符合</w:t>
            </w:r>
            <w:r w:rsidRPr="008D183E">
              <w:rPr>
                <w:rFonts w:ascii="Times New Roman" w:eastAsia="標楷體" w:hAnsi="Times New Roman" w:cs="Times New Roman" w:hint="eastAsia"/>
                <w:sz w:val="24"/>
                <w:szCs w:val="24"/>
                <w:lang w:val="en-US"/>
              </w:rPr>
              <w:t>(</w:t>
            </w:r>
            <w:r w:rsidRPr="008D183E">
              <w:rPr>
                <w:rFonts w:ascii="Times New Roman" w:eastAsia="標楷體" w:hAnsi="Times New Roman" w:cs="Times New Roman"/>
                <w:sz w:val="24"/>
                <w:szCs w:val="24"/>
                <w:lang w:val="en-US"/>
              </w:rPr>
              <w:t>8.5</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lang w:val="en-US"/>
              </w:rPr>
              <w:t>)</w:t>
            </w:r>
          </w:p>
          <w:p w14:paraId="5219F40E" w14:textId="11B7A920" w:rsidR="00691BF3" w:rsidRPr="008D183E" w:rsidRDefault="00691BF3" w:rsidP="00691BF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w:t>
            </w:r>
            <w:r w:rsidR="00BD5915" w:rsidRPr="008D183E">
              <w:rPr>
                <w:rFonts w:ascii="Times New Roman" w:eastAsia="標楷體" w:hAnsi="Times New Roman" w:cs="Times New Roman"/>
                <w:b/>
                <w:szCs w:val="24"/>
              </w:rPr>
              <w:t>5</w:t>
            </w:r>
            <w:r w:rsidRPr="008D183E">
              <w:rPr>
                <w:rFonts w:ascii="Times New Roman" w:eastAsia="標楷體" w:hAnsi="Times New Roman" w:cs="Times New Roman" w:hint="eastAsia"/>
                <w:b/>
                <w:szCs w:val="24"/>
              </w:rPr>
              <w:t>項完全符合，</w:t>
            </w:r>
            <w:r w:rsidRPr="008D183E">
              <w:rPr>
                <w:rFonts w:ascii="Times New Roman" w:eastAsia="標楷體" w:hAnsi="Times New Roman" w:cs="Times New Roman" w:hint="eastAsia"/>
                <w:b/>
                <w:szCs w:val="24"/>
              </w:rPr>
              <w:t>1</w:t>
            </w:r>
            <w:r w:rsidRPr="008D183E">
              <w:rPr>
                <w:rFonts w:ascii="Times New Roman" w:eastAsia="標楷體" w:hAnsi="Times New Roman" w:cs="Times New Roman" w:hint="eastAsia"/>
                <w:b/>
                <w:szCs w:val="24"/>
              </w:rPr>
              <w:t>項不完整</w:t>
            </w:r>
          </w:p>
          <w:p w14:paraId="48B4A3D0" w14:textId="77777777" w:rsidR="00691BF3" w:rsidRPr="008D183E" w:rsidRDefault="00691BF3" w:rsidP="00691BF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C</w:t>
            </w:r>
            <w:r w:rsidRPr="008D183E">
              <w:rPr>
                <w:rFonts w:ascii="Times New Roman" w:eastAsia="標楷體" w:hAnsi="Times New Roman" w:cs="Times New Roman"/>
                <w:sz w:val="24"/>
                <w:szCs w:val="24"/>
              </w:rPr>
              <w:t>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7</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54FD3D86" w14:textId="16485940" w:rsidR="00691BF3" w:rsidRPr="008D183E" w:rsidRDefault="00691BF3" w:rsidP="00691BF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至少符合</w:t>
            </w:r>
            <w:r w:rsidR="00BD5915" w:rsidRPr="008D183E">
              <w:rPr>
                <w:rFonts w:ascii="Times New Roman" w:eastAsia="標楷體" w:hAnsi="Times New Roman" w:cs="Times New Roman"/>
                <w:b/>
                <w:szCs w:val="24"/>
              </w:rPr>
              <w:t>4</w:t>
            </w:r>
            <w:r w:rsidRPr="008D183E">
              <w:rPr>
                <w:rFonts w:ascii="Times New Roman" w:eastAsia="標楷體" w:hAnsi="Times New Roman" w:cs="Times New Roman" w:hint="eastAsia"/>
                <w:b/>
                <w:szCs w:val="24"/>
              </w:rPr>
              <w:t>項，</w:t>
            </w:r>
            <w:r w:rsidRPr="008D183E">
              <w:rPr>
                <w:rFonts w:ascii="Times New Roman" w:eastAsia="標楷體" w:hAnsi="Times New Roman" w:cs="Times New Roman" w:hint="eastAsia"/>
                <w:b/>
                <w:szCs w:val="24"/>
              </w:rPr>
              <w:t>2</w:t>
            </w:r>
            <w:r w:rsidRPr="008D183E">
              <w:rPr>
                <w:rFonts w:ascii="Times New Roman" w:eastAsia="標楷體" w:hAnsi="Times New Roman" w:cs="Times New Roman" w:hint="eastAsia"/>
                <w:b/>
                <w:szCs w:val="24"/>
              </w:rPr>
              <w:t>項不完整</w:t>
            </w:r>
          </w:p>
          <w:p w14:paraId="122E2B27" w14:textId="77777777" w:rsidR="00691BF3" w:rsidRPr="008D183E" w:rsidRDefault="00691BF3" w:rsidP="00691BF3">
            <w:pPr>
              <w:adjustRightInd w:val="0"/>
              <w:snapToGrid w:val="0"/>
              <w:jc w:val="both"/>
              <w:rPr>
                <w:rFonts w:ascii="Times New Roman" w:eastAsia="標楷體" w:hAnsi="Times New Roman" w:cs="Times New Roman"/>
                <w:sz w:val="24"/>
                <w:szCs w:val="24"/>
              </w:rPr>
            </w:pPr>
            <w:r w:rsidRPr="008D183E">
              <w:rPr>
                <w:rFonts w:ascii="Times New Roman" w:eastAsia="標楷體" w:hAnsi="Times New Roman" w:cs="Times New Roman" w:hint="eastAsia"/>
                <w:sz w:val="24"/>
                <w:szCs w:val="24"/>
              </w:rPr>
              <w:t>D</w:t>
            </w:r>
            <w:r w:rsidRPr="008D183E">
              <w:rPr>
                <w:rFonts w:ascii="Times New Roman" w:eastAsia="標楷體" w:hAnsi="Times New Roman" w:cs="Times New Roman"/>
                <w:sz w:val="24"/>
                <w:szCs w:val="24"/>
              </w:rPr>
              <w:t>少部分符合</w:t>
            </w:r>
            <w:r w:rsidRPr="008D183E">
              <w:rPr>
                <w:rFonts w:ascii="Times New Roman" w:eastAsia="標楷體" w:hAnsi="Times New Roman" w:cs="Times New Roman" w:hint="eastAsia"/>
                <w:sz w:val="24"/>
                <w:szCs w:val="24"/>
              </w:rPr>
              <w:t>(</w:t>
            </w:r>
            <w:r w:rsidRPr="008D183E">
              <w:rPr>
                <w:rFonts w:ascii="Times New Roman" w:eastAsia="標楷體" w:hAnsi="Times New Roman" w:cs="Times New Roman"/>
                <w:sz w:val="24"/>
                <w:szCs w:val="24"/>
              </w:rPr>
              <w:t>3</w:t>
            </w:r>
            <w:r w:rsidRPr="008D183E">
              <w:rPr>
                <w:rFonts w:ascii="Times New Roman" w:eastAsia="標楷體" w:hAnsi="Times New Roman" w:cs="Times New Roman" w:hint="eastAsia"/>
                <w:sz w:val="24"/>
                <w:szCs w:val="24"/>
              </w:rPr>
              <w:t>分</w:t>
            </w:r>
            <w:r w:rsidRPr="008D183E">
              <w:rPr>
                <w:rFonts w:ascii="Times New Roman" w:eastAsia="標楷體" w:hAnsi="Times New Roman" w:cs="Times New Roman" w:hint="eastAsia"/>
                <w:sz w:val="24"/>
                <w:szCs w:val="24"/>
              </w:rPr>
              <w:t>)</w:t>
            </w:r>
          </w:p>
          <w:p w14:paraId="103A391C" w14:textId="6326E91A" w:rsidR="00691BF3" w:rsidRPr="008D183E" w:rsidRDefault="00691BF3" w:rsidP="00691BF3">
            <w:pPr>
              <w:adjustRightInd w:val="0"/>
              <w:snapToGrid w:val="0"/>
              <w:jc w:val="both"/>
              <w:rPr>
                <w:rFonts w:ascii="Times New Roman" w:eastAsia="標楷體" w:hAnsi="Times New Roman" w:cs="Times New Roman"/>
                <w:b/>
                <w:szCs w:val="24"/>
              </w:rPr>
            </w:pPr>
            <w:r w:rsidRPr="008D183E">
              <w:rPr>
                <w:rFonts w:ascii="Times New Roman" w:eastAsia="標楷體" w:hAnsi="Times New Roman" w:cs="Times New Roman" w:hint="eastAsia"/>
                <w:b/>
                <w:szCs w:val="24"/>
              </w:rPr>
              <w:t>只符合</w:t>
            </w:r>
            <w:r w:rsidR="0027698C" w:rsidRPr="008D183E">
              <w:rPr>
                <w:rFonts w:ascii="Times New Roman" w:eastAsia="標楷體" w:hAnsi="Times New Roman" w:cs="Times New Roman"/>
                <w:b/>
                <w:szCs w:val="24"/>
              </w:rPr>
              <w:t>3</w:t>
            </w:r>
            <w:r w:rsidR="0027698C" w:rsidRPr="008D183E">
              <w:rPr>
                <w:rFonts w:ascii="Times New Roman" w:eastAsia="標楷體" w:hAnsi="Times New Roman" w:cs="Times New Roman" w:hint="eastAsia"/>
                <w:b/>
                <w:szCs w:val="24"/>
              </w:rPr>
              <w:t>項，</w:t>
            </w:r>
            <w:r w:rsidR="0027698C" w:rsidRPr="008D183E">
              <w:rPr>
                <w:rFonts w:ascii="Times New Roman" w:eastAsia="標楷體" w:hAnsi="Times New Roman" w:cs="Times New Roman"/>
                <w:b/>
                <w:szCs w:val="24"/>
              </w:rPr>
              <w:t>3</w:t>
            </w:r>
            <w:r w:rsidRPr="008D183E">
              <w:rPr>
                <w:rFonts w:ascii="Times New Roman" w:eastAsia="標楷體" w:hAnsi="Times New Roman" w:cs="Times New Roman" w:hint="eastAsia"/>
                <w:b/>
                <w:szCs w:val="24"/>
              </w:rPr>
              <w:t>項不完整</w:t>
            </w:r>
          </w:p>
          <w:p w14:paraId="3DBD1BD1" w14:textId="24AD94A8" w:rsidR="003F7024" w:rsidRPr="008D183E" w:rsidRDefault="00691BF3" w:rsidP="00691BF3">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hint="eastAsia"/>
                <w:sz w:val="24"/>
                <w:szCs w:val="24"/>
              </w:rPr>
              <w:t>E</w:t>
            </w:r>
            <w:r w:rsidRPr="008D183E">
              <w:rPr>
                <w:rFonts w:ascii="Times New Roman" w:eastAsia="標楷體" w:hAnsi="Times New Roman"/>
                <w:sz w:val="24"/>
                <w:szCs w:val="24"/>
              </w:rPr>
              <w:t>完全不符合</w:t>
            </w:r>
            <w:r w:rsidRPr="008D183E">
              <w:rPr>
                <w:rFonts w:ascii="Times New Roman" w:eastAsia="標楷體" w:hAnsi="Times New Roman" w:hint="eastAsia"/>
                <w:sz w:val="24"/>
                <w:szCs w:val="24"/>
              </w:rPr>
              <w:t>(0</w:t>
            </w:r>
            <w:r w:rsidRPr="008D183E">
              <w:rPr>
                <w:rFonts w:ascii="Times New Roman" w:eastAsia="標楷體" w:hAnsi="Times New Roman" w:hint="eastAsia"/>
                <w:sz w:val="24"/>
                <w:szCs w:val="24"/>
              </w:rPr>
              <w:t>分</w:t>
            </w:r>
            <w:r w:rsidRPr="008D183E">
              <w:rPr>
                <w:rFonts w:ascii="Times New Roman" w:eastAsia="標楷體" w:hAnsi="Times New Roman" w:hint="eastAsia"/>
                <w:sz w:val="24"/>
                <w:szCs w:val="24"/>
              </w:rPr>
              <w:t>)</w:t>
            </w:r>
          </w:p>
        </w:tc>
        <w:tc>
          <w:tcPr>
            <w:tcW w:w="230" w:type="pct"/>
            <w:vAlign w:val="center"/>
          </w:tcPr>
          <w:p w14:paraId="1AE0F2D3" w14:textId="77777777" w:rsidR="003F7024" w:rsidRPr="008D183E" w:rsidRDefault="003F7024" w:rsidP="00C44270">
            <w:pPr>
              <w:pStyle w:val="TableParagraph"/>
              <w:kinsoku w:val="0"/>
              <w:overflowPunct w:val="0"/>
              <w:jc w:val="center"/>
              <w:rPr>
                <w:rFonts w:ascii="Times New Roman" w:eastAsia="標楷體" w:hAnsi="Times New Roman"/>
                <w:sz w:val="24"/>
                <w:szCs w:val="24"/>
                <w:lang w:eastAsia="zh-TW"/>
              </w:rPr>
            </w:pPr>
            <w:r w:rsidRPr="008D183E">
              <w:rPr>
                <w:rFonts w:ascii="Times New Roman" w:eastAsia="標楷體" w:hAnsi="Times New Roman"/>
                <w:sz w:val="24"/>
                <w:szCs w:val="24"/>
                <w:lang w:eastAsia="zh-TW"/>
              </w:rPr>
              <w:t>10</w:t>
            </w:r>
          </w:p>
        </w:tc>
        <w:tc>
          <w:tcPr>
            <w:tcW w:w="652" w:type="pct"/>
          </w:tcPr>
          <w:p w14:paraId="42D05095" w14:textId="77777777" w:rsidR="003F7024" w:rsidRPr="008D183E" w:rsidRDefault="003F7024" w:rsidP="00C44270">
            <w:pPr>
              <w:pStyle w:val="TableParagraph"/>
              <w:kinsoku w:val="0"/>
              <w:overflowPunct w:val="0"/>
              <w:ind w:left="102"/>
              <w:jc w:val="center"/>
              <w:rPr>
                <w:rFonts w:ascii="Times New Roman" w:eastAsia="標楷體" w:hAnsi="Times New Roman"/>
                <w:sz w:val="24"/>
                <w:szCs w:val="24"/>
                <w:lang w:eastAsia="zh-TW"/>
              </w:rPr>
            </w:pPr>
          </w:p>
        </w:tc>
        <w:tc>
          <w:tcPr>
            <w:tcW w:w="574" w:type="pct"/>
          </w:tcPr>
          <w:p w14:paraId="4CB04C5B" w14:textId="0DD8DC36" w:rsidR="003F7024" w:rsidRPr="008D183E" w:rsidRDefault="00D90A5E" w:rsidP="00590C71">
            <w:pPr>
              <w:pStyle w:val="TableParagraph"/>
              <w:kinsoku w:val="0"/>
              <w:overflowPunct w:val="0"/>
              <w:jc w:val="both"/>
              <w:rPr>
                <w:rFonts w:ascii="Times New Roman" w:eastAsia="標楷體" w:hAnsi="Times New Roman"/>
                <w:sz w:val="24"/>
                <w:szCs w:val="24"/>
                <w:lang w:eastAsia="zh-TW"/>
              </w:rPr>
            </w:pPr>
            <w:r w:rsidRPr="008D183E">
              <w:rPr>
                <w:rFonts w:ascii="Times New Roman" w:eastAsia="標楷體" w:hAnsi="Times New Roman" w:hint="eastAsia"/>
                <w:sz w:val="24"/>
                <w:szCs w:val="24"/>
                <w:lang w:eastAsia="zh-TW"/>
              </w:rPr>
              <w:t>請參考醫療法及醫療機構電子病歷製作及管理辦法。</w:t>
            </w:r>
          </w:p>
        </w:tc>
      </w:tr>
    </w:tbl>
    <w:p w14:paraId="1EE9493F" w14:textId="3C1788AA" w:rsidR="00FF7F9D" w:rsidRPr="008D183E" w:rsidRDefault="00FF7F9D" w:rsidP="00F46F71"/>
    <w:sectPr w:rsidR="00FF7F9D" w:rsidRPr="008D183E" w:rsidSect="0089477E">
      <w:headerReference w:type="default"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038D" w14:textId="77777777" w:rsidR="006A346F" w:rsidRDefault="006A346F" w:rsidP="00CD7D2D">
      <w:r>
        <w:separator/>
      </w:r>
    </w:p>
  </w:endnote>
  <w:endnote w:type="continuationSeparator" w:id="0">
    <w:p w14:paraId="436ADD7A" w14:textId="77777777" w:rsidR="006A346F" w:rsidRDefault="006A346F" w:rsidP="00CD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1AC52" w14:textId="597A8704" w:rsidR="00BD0658" w:rsidRPr="003337E3" w:rsidRDefault="00BD0658">
    <w:pPr>
      <w:pStyle w:val="a7"/>
      <w:rPr>
        <w:rFonts w:ascii="Times New Roman" w:eastAsia="標楷體" w:hAnsi="Times New Roman" w:cs="Times New Roman"/>
        <w:sz w:val="24"/>
        <w:szCs w:val="24"/>
        <w:lang w:val="en-US" w:bidi="ar-SA"/>
      </w:rPr>
    </w:pPr>
    <w:r w:rsidRPr="00E87792">
      <w:rPr>
        <w:rFonts w:ascii="Times New Roman" w:eastAsia="標楷體" w:hAnsi="Times New Roman"/>
        <w:sz w:val="24"/>
        <w:szCs w:val="24"/>
      </w:rPr>
      <w:ptab w:relativeTo="margin" w:alignment="center" w:leader="none"/>
    </w:r>
    <w:r w:rsidRPr="00E87792">
      <w:rPr>
        <w:rFonts w:ascii="Times New Roman" w:eastAsia="標楷體" w:hAnsi="Times New Roman"/>
        <w:sz w:val="24"/>
        <w:szCs w:val="24"/>
      </w:rPr>
      <w:fldChar w:fldCharType="begin"/>
    </w:r>
    <w:r w:rsidRPr="00E87792">
      <w:rPr>
        <w:rFonts w:ascii="Times New Roman" w:eastAsia="標楷體" w:hAnsi="Times New Roman"/>
        <w:sz w:val="24"/>
        <w:szCs w:val="24"/>
      </w:rPr>
      <w:instrText>PAGE   \* MERGEFORMAT</w:instrText>
    </w:r>
    <w:r w:rsidRPr="00E87792">
      <w:rPr>
        <w:rFonts w:ascii="Times New Roman" w:eastAsia="標楷體" w:hAnsi="Times New Roman"/>
        <w:sz w:val="24"/>
        <w:szCs w:val="24"/>
      </w:rPr>
      <w:fldChar w:fldCharType="separate"/>
    </w:r>
    <w:r w:rsidR="004543C7">
      <w:rPr>
        <w:rFonts w:ascii="Times New Roman" w:eastAsia="標楷體" w:hAnsi="Times New Roman"/>
        <w:noProof/>
        <w:sz w:val="24"/>
        <w:szCs w:val="24"/>
      </w:rPr>
      <w:t>5</w:t>
    </w:r>
    <w:r w:rsidRPr="00E87792">
      <w:rPr>
        <w:rFonts w:ascii="Times New Roman" w:eastAsia="標楷體" w:hAnsi="Times New Roman"/>
        <w:sz w:val="24"/>
        <w:szCs w:val="24"/>
      </w:rPr>
      <w:fldChar w:fldCharType="end"/>
    </w:r>
    <w:r w:rsidRPr="00E87792">
      <w:rPr>
        <w:rFonts w:ascii="Times New Roman" w:eastAsia="標楷體" w:hAnsi="Times New Roman"/>
        <w:sz w:val="24"/>
        <w:szCs w:val="24"/>
      </w:rPr>
      <w:ptab w:relativeTo="margin" w:alignment="right" w:leader="none"/>
    </w:r>
    <w:r w:rsidR="003337E3" w:rsidRPr="003337E3">
      <w:rPr>
        <w:rFonts w:ascii="Times New Roman" w:eastAsia="標楷體" w:hAnsi="Times New Roman" w:cs="Times New Roman"/>
        <w:sz w:val="24"/>
        <w:szCs w:val="24"/>
        <w:lang w:val="en-US" w:bidi="ar-SA"/>
      </w:rPr>
      <w:t>長期照顧專業服務機構督導考核基準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8FDFB" w14:textId="77777777" w:rsidR="006A346F" w:rsidRDefault="006A346F" w:rsidP="00CD7D2D">
      <w:r>
        <w:separator/>
      </w:r>
    </w:p>
  </w:footnote>
  <w:footnote w:type="continuationSeparator" w:id="0">
    <w:p w14:paraId="0AD85BAE" w14:textId="77777777" w:rsidR="006A346F" w:rsidRDefault="006A346F" w:rsidP="00CD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29E3C" w14:textId="77777777" w:rsidR="00BD0658" w:rsidRDefault="00BD0658" w:rsidP="00BD065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40C9"/>
    <w:multiLevelType w:val="hybridMultilevel"/>
    <w:tmpl w:val="3B4E7658"/>
    <w:lvl w:ilvl="0" w:tplc="C73CD6FC">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1" w15:restartNumberingAfterBreak="0">
    <w:nsid w:val="0B9161E8"/>
    <w:multiLevelType w:val="hybridMultilevel"/>
    <w:tmpl w:val="1DCED748"/>
    <w:lvl w:ilvl="0" w:tplc="87D0D348">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 w15:restartNumberingAfterBreak="0">
    <w:nsid w:val="0D57016F"/>
    <w:multiLevelType w:val="hybridMultilevel"/>
    <w:tmpl w:val="B7FE1DF4"/>
    <w:lvl w:ilvl="0" w:tplc="91747910">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 w15:restartNumberingAfterBreak="0">
    <w:nsid w:val="10135686"/>
    <w:multiLevelType w:val="hybridMultilevel"/>
    <w:tmpl w:val="482AFBBC"/>
    <w:lvl w:ilvl="0" w:tplc="1CA081FC">
      <w:start w:val="1"/>
      <w:numFmt w:val="decimal"/>
      <w:suff w:val="space"/>
      <w:lvlText w:val="%1."/>
      <w:lvlJc w:val="left"/>
      <w:pPr>
        <w:ind w:left="244" w:hanging="144"/>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4" w15:restartNumberingAfterBreak="0">
    <w:nsid w:val="10E71354"/>
    <w:multiLevelType w:val="hybridMultilevel"/>
    <w:tmpl w:val="73DE6E02"/>
    <w:lvl w:ilvl="0" w:tplc="F8380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000B2"/>
    <w:multiLevelType w:val="hybridMultilevel"/>
    <w:tmpl w:val="35460C62"/>
    <w:lvl w:ilvl="0" w:tplc="DD746E42">
      <w:start w:val="1"/>
      <w:numFmt w:val="decimal"/>
      <w:suff w:val="space"/>
      <w:lvlText w:val="%1."/>
      <w:lvlJc w:val="left"/>
      <w:pPr>
        <w:ind w:left="284" w:hanging="184"/>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6" w15:restartNumberingAfterBreak="0">
    <w:nsid w:val="19D5371F"/>
    <w:multiLevelType w:val="hybridMultilevel"/>
    <w:tmpl w:val="1DCED748"/>
    <w:lvl w:ilvl="0" w:tplc="87D0D348">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7" w15:restartNumberingAfterBreak="0">
    <w:nsid w:val="1BE5623E"/>
    <w:multiLevelType w:val="multilevel"/>
    <w:tmpl w:val="1BE5623E"/>
    <w:lvl w:ilvl="0">
      <w:start w:val="1"/>
      <w:numFmt w:val="decimal"/>
      <w:suff w:val="space"/>
      <w:lvlText w:val="%1."/>
      <w:lvlJc w:val="left"/>
      <w:pPr>
        <w:ind w:left="284" w:hanging="284"/>
      </w:pPr>
      <w:rPr>
        <w:rFonts w:hint="eastAsia"/>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C163369"/>
    <w:multiLevelType w:val="multilevel"/>
    <w:tmpl w:val="1C16336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20A1061D"/>
    <w:multiLevelType w:val="hybridMultilevel"/>
    <w:tmpl w:val="791E0A14"/>
    <w:lvl w:ilvl="0" w:tplc="AD30B398">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0" w15:restartNumberingAfterBreak="0">
    <w:nsid w:val="20A506BD"/>
    <w:multiLevelType w:val="hybridMultilevel"/>
    <w:tmpl w:val="B34E6648"/>
    <w:lvl w:ilvl="0" w:tplc="0409000F">
      <w:start w:val="1"/>
      <w:numFmt w:val="decimal"/>
      <w:lvlText w:val="%1."/>
      <w:lvlJc w:val="left"/>
      <w:pPr>
        <w:ind w:left="588" w:hanging="480"/>
      </w:p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 w15:restartNumberingAfterBreak="0">
    <w:nsid w:val="253A50D4"/>
    <w:multiLevelType w:val="hybridMultilevel"/>
    <w:tmpl w:val="45846A92"/>
    <w:lvl w:ilvl="0" w:tplc="62A489DC">
      <w:start w:val="1"/>
      <w:numFmt w:val="decimal"/>
      <w:suff w:val="space"/>
      <w:lvlText w:val="%1."/>
      <w:lvlJc w:val="left"/>
      <w:pPr>
        <w:ind w:left="5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83E2C"/>
    <w:multiLevelType w:val="multilevel"/>
    <w:tmpl w:val="28283E2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3" w15:restartNumberingAfterBreak="0">
    <w:nsid w:val="28EF21E7"/>
    <w:multiLevelType w:val="hybridMultilevel"/>
    <w:tmpl w:val="FE3AA7D8"/>
    <w:lvl w:ilvl="0" w:tplc="48CC3192">
      <w:start w:val="1"/>
      <w:numFmt w:val="decimal"/>
      <w:suff w:val="space"/>
      <w:lvlText w:val="%1."/>
      <w:lvlJc w:val="left"/>
      <w:pPr>
        <w:ind w:left="244" w:hanging="144"/>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4" w15:restartNumberingAfterBreak="0">
    <w:nsid w:val="2E872050"/>
    <w:multiLevelType w:val="hybridMultilevel"/>
    <w:tmpl w:val="119CCF06"/>
    <w:lvl w:ilvl="0" w:tplc="CD96992E">
      <w:start w:val="1"/>
      <w:numFmt w:val="taiwaneseCountingThousand"/>
      <w:suff w:val="space"/>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CE2D98"/>
    <w:multiLevelType w:val="hybridMultilevel"/>
    <w:tmpl w:val="4B1E4798"/>
    <w:lvl w:ilvl="0" w:tplc="5F00DC3A">
      <w:start w:val="1"/>
      <w:numFmt w:val="decimal"/>
      <w:suff w:val="space"/>
      <w:lvlText w:val="%1."/>
      <w:lvlJc w:val="left"/>
      <w:pPr>
        <w:ind w:left="46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6" w15:restartNumberingAfterBreak="0">
    <w:nsid w:val="43F70A92"/>
    <w:multiLevelType w:val="hybridMultilevel"/>
    <w:tmpl w:val="07D856DA"/>
    <w:lvl w:ilvl="0" w:tplc="DCD8C37C">
      <w:start w:val="1"/>
      <w:numFmt w:val="decimal"/>
      <w:suff w:val="space"/>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02BD6"/>
    <w:multiLevelType w:val="multilevel"/>
    <w:tmpl w:val="9E08367C"/>
    <w:lvl w:ilvl="0">
      <w:start w:val="1"/>
      <w:numFmt w:val="decimal"/>
      <w:suff w:val="space"/>
      <w:lvlText w:val="%1."/>
      <w:lvlJc w:val="left"/>
      <w:pPr>
        <w:ind w:left="284" w:hanging="284"/>
      </w:pPr>
      <w:rPr>
        <w:rFonts w:ascii="Times New Roman" w:hAnsi="Times New Roman" w:cs="Times New Roman" w:hint="default"/>
        <w:b w:val="0"/>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490A402D"/>
    <w:multiLevelType w:val="hybridMultilevel"/>
    <w:tmpl w:val="798C9610"/>
    <w:lvl w:ilvl="0" w:tplc="2FFAD712">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19" w15:restartNumberingAfterBreak="0">
    <w:nsid w:val="5237474D"/>
    <w:multiLevelType w:val="hybridMultilevel"/>
    <w:tmpl w:val="1DCED748"/>
    <w:lvl w:ilvl="0" w:tplc="87D0D348">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0" w15:restartNumberingAfterBreak="0">
    <w:nsid w:val="52711142"/>
    <w:multiLevelType w:val="hybridMultilevel"/>
    <w:tmpl w:val="CE8EAFDC"/>
    <w:lvl w:ilvl="0" w:tplc="21A2CD5C">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3A4C8C"/>
    <w:multiLevelType w:val="hybridMultilevel"/>
    <w:tmpl w:val="A8E859FA"/>
    <w:lvl w:ilvl="0" w:tplc="750EFF66">
      <w:start w:val="1"/>
      <w:numFmt w:val="decimal"/>
      <w:suff w:val="space"/>
      <w:lvlText w:val="%1."/>
      <w:lvlJc w:val="left"/>
      <w:pPr>
        <w:ind w:left="187" w:hanging="187"/>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2" w15:restartNumberingAfterBreak="0">
    <w:nsid w:val="57244BF3"/>
    <w:multiLevelType w:val="hybridMultilevel"/>
    <w:tmpl w:val="1DCED748"/>
    <w:lvl w:ilvl="0" w:tplc="87D0D348">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3" w15:restartNumberingAfterBreak="0">
    <w:nsid w:val="58C13581"/>
    <w:multiLevelType w:val="hybridMultilevel"/>
    <w:tmpl w:val="151C3C36"/>
    <w:lvl w:ilvl="0" w:tplc="1DD61A16">
      <w:start w:val="1"/>
      <w:numFmt w:val="decimal"/>
      <w:suff w:val="space"/>
      <w:lvlText w:val="%1."/>
      <w:lvlJc w:val="left"/>
      <w:pPr>
        <w:ind w:left="582" w:hanging="480"/>
      </w:pPr>
      <w:rPr>
        <w:rFonts w:hint="eastAsia"/>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24" w15:restartNumberingAfterBreak="0">
    <w:nsid w:val="597A62C7"/>
    <w:multiLevelType w:val="multilevel"/>
    <w:tmpl w:val="597A62C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5" w15:restartNumberingAfterBreak="0">
    <w:nsid w:val="5BB44ACB"/>
    <w:multiLevelType w:val="hybridMultilevel"/>
    <w:tmpl w:val="0AFA8F1E"/>
    <w:lvl w:ilvl="0" w:tplc="B6988AFA">
      <w:start w:val="1"/>
      <w:numFmt w:val="decimal"/>
      <w:suff w:val="space"/>
      <w:lvlText w:val="%1."/>
      <w:lvlJc w:val="left"/>
      <w:pPr>
        <w:ind w:left="255" w:hanging="25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B75166"/>
    <w:multiLevelType w:val="hybridMultilevel"/>
    <w:tmpl w:val="07D856DA"/>
    <w:lvl w:ilvl="0" w:tplc="DCD8C37C">
      <w:start w:val="1"/>
      <w:numFmt w:val="decimal"/>
      <w:suff w:val="space"/>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A64443"/>
    <w:multiLevelType w:val="hybridMultilevel"/>
    <w:tmpl w:val="30662EBE"/>
    <w:lvl w:ilvl="0" w:tplc="B1B86D3C">
      <w:start w:val="1"/>
      <w:numFmt w:val="decimal"/>
      <w:suff w:val="space"/>
      <w:lvlText w:val="%1."/>
      <w:lvlJc w:val="left"/>
      <w:pPr>
        <w:ind w:left="244" w:hanging="244"/>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28" w15:restartNumberingAfterBreak="0">
    <w:nsid w:val="6354570C"/>
    <w:multiLevelType w:val="hybridMultilevel"/>
    <w:tmpl w:val="A4E0C95A"/>
    <w:lvl w:ilvl="0" w:tplc="41ACF954">
      <w:start w:val="1"/>
      <w:numFmt w:val="decimal"/>
      <w:suff w:val="space"/>
      <w:lvlText w:val="%1."/>
      <w:lvlJc w:val="left"/>
      <w:pPr>
        <w:ind w:left="244" w:hanging="144"/>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9" w15:restartNumberingAfterBreak="0">
    <w:nsid w:val="65972E03"/>
    <w:multiLevelType w:val="hybridMultilevel"/>
    <w:tmpl w:val="15583D66"/>
    <w:lvl w:ilvl="0" w:tplc="BEAA35BE">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30" w15:restartNumberingAfterBreak="0">
    <w:nsid w:val="6F04491F"/>
    <w:multiLevelType w:val="hybridMultilevel"/>
    <w:tmpl w:val="C9EAD350"/>
    <w:lvl w:ilvl="0" w:tplc="FC6672D4">
      <w:start w:val="1"/>
      <w:numFmt w:val="decimal"/>
      <w:suff w:val="space"/>
      <w:lvlText w:val="%1."/>
      <w:lvlJc w:val="left"/>
      <w:pPr>
        <w:ind w:left="244" w:hanging="142"/>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1" w15:restartNumberingAfterBreak="0">
    <w:nsid w:val="6FD17528"/>
    <w:multiLevelType w:val="hybridMultilevel"/>
    <w:tmpl w:val="6D3E6220"/>
    <w:lvl w:ilvl="0" w:tplc="381A9F94">
      <w:start w:val="1"/>
      <w:numFmt w:val="decimal"/>
      <w:suff w:val="space"/>
      <w:lvlText w:val="%1."/>
      <w:lvlJc w:val="left"/>
      <w:pPr>
        <w:ind w:left="255" w:hanging="147"/>
      </w:pPr>
      <w:rPr>
        <w:rFonts w:hint="eastAsia"/>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32" w15:restartNumberingAfterBreak="0">
    <w:nsid w:val="71C5706C"/>
    <w:multiLevelType w:val="hybridMultilevel"/>
    <w:tmpl w:val="BB843F40"/>
    <w:lvl w:ilvl="0" w:tplc="4002F7DE">
      <w:start w:val="1"/>
      <w:numFmt w:val="decimal"/>
      <w:suff w:val="space"/>
      <w:lvlText w:val="%1."/>
      <w:lvlJc w:val="left"/>
      <w:pPr>
        <w:ind w:left="244" w:hanging="244"/>
      </w:pPr>
      <w:rPr>
        <w:rFonts w:hint="default"/>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3" w15:restartNumberingAfterBreak="0">
    <w:nsid w:val="74040619"/>
    <w:multiLevelType w:val="hybridMultilevel"/>
    <w:tmpl w:val="A4E0C95A"/>
    <w:lvl w:ilvl="0" w:tplc="41ACF954">
      <w:start w:val="1"/>
      <w:numFmt w:val="decimal"/>
      <w:suff w:val="space"/>
      <w:lvlText w:val="%1."/>
      <w:lvlJc w:val="left"/>
      <w:pPr>
        <w:ind w:left="244" w:hanging="144"/>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4" w15:restartNumberingAfterBreak="0">
    <w:nsid w:val="7752639C"/>
    <w:multiLevelType w:val="hybridMultilevel"/>
    <w:tmpl w:val="1C72A5A0"/>
    <w:lvl w:ilvl="0" w:tplc="F23EFC78">
      <w:start w:val="1"/>
      <w:numFmt w:val="decimal"/>
      <w:suff w:val="space"/>
      <w:lvlText w:val="%1."/>
      <w:lvlJc w:val="left"/>
      <w:pPr>
        <w:ind w:left="580" w:hanging="480"/>
      </w:pPr>
      <w:rPr>
        <w:rFonts w:hint="eastAsia"/>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5" w15:restartNumberingAfterBreak="0">
    <w:nsid w:val="77A36802"/>
    <w:multiLevelType w:val="hybridMultilevel"/>
    <w:tmpl w:val="6100A22E"/>
    <w:lvl w:ilvl="0" w:tplc="2C6EFBD6">
      <w:start w:val="1"/>
      <w:numFmt w:val="decimal"/>
      <w:suff w:val="space"/>
      <w:lvlText w:val="%1."/>
      <w:lvlJc w:val="left"/>
      <w:pPr>
        <w:ind w:left="582" w:hanging="480"/>
      </w:pPr>
      <w:rPr>
        <w:rFonts w:ascii="Times New Roman" w:hAnsi="Times New Roman" w:cs="Times New Roman" w:hint="default"/>
        <w:b w:val="0"/>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abstractNum w:abstractNumId="36" w15:restartNumberingAfterBreak="0">
    <w:nsid w:val="78E94A8D"/>
    <w:multiLevelType w:val="hybridMultilevel"/>
    <w:tmpl w:val="B372919E"/>
    <w:lvl w:ilvl="0" w:tplc="794CBF34">
      <w:start w:val="1"/>
      <w:numFmt w:val="decimal"/>
      <w:suff w:val="space"/>
      <w:lvlText w:val="%1."/>
      <w:lvlJc w:val="left"/>
      <w:pPr>
        <w:ind w:left="244" w:hanging="244"/>
      </w:pPr>
      <w:rPr>
        <w:rFonts w:ascii="Times New Roman" w:hAnsi="Times New Roman" w:cs="Times New Roman"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7" w15:restartNumberingAfterBreak="0">
    <w:nsid w:val="79CF4678"/>
    <w:multiLevelType w:val="hybridMultilevel"/>
    <w:tmpl w:val="2DEC1ACE"/>
    <w:lvl w:ilvl="0" w:tplc="DA323302">
      <w:start w:val="1"/>
      <w:numFmt w:val="decimal"/>
      <w:suff w:val="space"/>
      <w:lvlText w:val="%1."/>
      <w:lvlJc w:val="left"/>
      <w:pPr>
        <w:ind w:left="244" w:hanging="244"/>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8" w15:restartNumberingAfterBreak="0">
    <w:nsid w:val="7AFF6A19"/>
    <w:multiLevelType w:val="hybridMultilevel"/>
    <w:tmpl w:val="6100A22E"/>
    <w:lvl w:ilvl="0" w:tplc="2C6EFBD6">
      <w:start w:val="1"/>
      <w:numFmt w:val="decimal"/>
      <w:suff w:val="space"/>
      <w:lvlText w:val="%1."/>
      <w:lvlJc w:val="left"/>
      <w:pPr>
        <w:ind w:left="582" w:hanging="480"/>
      </w:pPr>
      <w:rPr>
        <w:rFonts w:ascii="Times New Roman" w:hAnsi="Times New Roman" w:cs="Times New Roman" w:hint="default"/>
        <w:b w:val="0"/>
      </w:rPr>
    </w:lvl>
    <w:lvl w:ilvl="1" w:tplc="04090019" w:tentative="1">
      <w:start w:val="1"/>
      <w:numFmt w:val="ideographTraditional"/>
      <w:lvlText w:val="%2、"/>
      <w:lvlJc w:val="left"/>
      <w:pPr>
        <w:ind w:left="1059" w:hanging="480"/>
      </w:pPr>
    </w:lvl>
    <w:lvl w:ilvl="2" w:tplc="0409001B" w:tentative="1">
      <w:start w:val="1"/>
      <w:numFmt w:val="lowerRoman"/>
      <w:lvlText w:val="%3."/>
      <w:lvlJc w:val="right"/>
      <w:pPr>
        <w:ind w:left="1539" w:hanging="480"/>
      </w:pPr>
    </w:lvl>
    <w:lvl w:ilvl="3" w:tplc="0409000F" w:tentative="1">
      <w:start w:val="1"/>
      <w:numFmt w:val="decimal"/>
      <w:lvlText w:val="%4."/>
      <w:lvlJc w:val="left"/>
      <w:pPr>
        <w:ind w:left="2019" w:hanging="480"/>
      </w:pPr>
    </w:lvl>
    <w:lvl w:ilvl="4" w:tplc="04090019" w:tentative="1">
      <w:start w:val="1"/>
      <w:numFmt w:val="ideographTraditional"/>
      <w:lvlText w:val="%5、"/>
      <w:lvlJc w:val="left"/>
      <w:pPr>
        <w:ind w:left="2499" w:hanging="480"/>
      </w:pPr>
    </w:lvl>
    <w:lvl w:ilvl="5" w:tplc="0409001B" w:tentative="1">
      <w:start w:val="1"/>
      <w:numFmt w:val="lowerRoman"/>
      <w:lvlText w:val="%6."/>
      <w:lvlJc w:val="right"/>
      <w:pPr>
        <w:ind w:left="2979" w:hanging="480"/>
      </w:pPr>
    </w:lvl>
    <w:lvl w:ilvl="6" w:tplc="0409000F" w:tentative="1">
      <w:start w:val="1"/>
      <w:numFmt w:val="decimal"/>
      <w:lvlText w:val="%7."/>
      <w:lvlJc w:val="left"/>
      <w:pPr>
        <w:ind w:left="3459" w:hanging="480"/>
      </w:pPr>
    </w:lvl>
    <w:lvl w:ilvl="7" w:tplc="04090019" w:tentative="1">
      <w:start w:val="1"/>
      <w:numFmt w:val="ideographTraditional"/>
      <w:lvlText w:val="%8、"/>
      <w:lvlJc w:val="left"/>
      <w:pPr>
        <w:ind w:left="3939" w:hanging="480"/>
      </w:pPr>
    </w:lvl>
    <w:lvl w:ilvl="8" w:tplc="0409001B" w:tentative="1">
      <w:start w:val="1"/>
      <w:numFmt w:val="lowerRoman"/>
      <w:lvlText w:val="%9."/>
      <w:lvlJc w:val="right"/>
      <w:pPr>
        <w:ind w:left="4419" w:hanging="480"/>
      </w:pPr>
    </w:lvl>
  </w:abstractNum>
  <w:num w:numId="1">
    <w:abstractNumId w:val="14"/>
  </w:num>
  <w:num w:numId="2">
    <w:abstractNumId w:val="32"/>
  </w:num>
  <w:num w:numId="3">
    <w:abstractNumId w:val="27"/>
  </w:num>
  <w:num w:numId="4">
    <w:abstractNumId w:val="3"/>
  </w:num>
  <w:num w:numId="5">
    <w:abstractNumId w:val="13"/>
  </w:num>
  <w:num w:numId="6">
    <w:abstractNumId w:val="28"/>
  </w:num>
  <w:num w:numId="7">
    <w:abstractNumId w:val="5"/>
  </w:num>
  <w:num w:numId="8">
    <w:abstractNumId w:val="30"/>
  </w:num>
  <w:num w:numId="9">
    <w:abstractNumId w:val="1"/>
  </w:num>
  <w:num w:numId="10">
    <w:abstractNumId w:val="9"/>
  </w:num>
  <w:num w:numId="11">
    <w:abstractNumId w:val="18"/>
  </w:num>
  <w:num w:numId="12">
    <w:abstractNumId w:val="29"/>
  </w:num>
  <w:num w:numId="13">
    <w:abstractNumId w:val="0"/>
  </w:num>
  <w:num w:numId="14">
    <w:abstractNumId w:val="37"/>
  </w:num>
  <w:num w:numId="15">
    <w:abstractNumId w:val="21"/>
  </w:num>
  <w:num w:numId="16">
    <w:abstractNumId w:val="15"/>
  </w:num>
  <w:num w:numId="17">
    <w:abstractNumId w:val="31"/>
  </w:num>
  <w:num w:numId="18">
    <w:abstractNumId w:val="11"/>
  </w:num>
  <w:num w:numId="19">
    <w:abstractNumId w:val="34"/>
  </w:num>
  <w:num w:numId="20">
    <w:abstractNumId w:val="38"/>
  </w:num>
  <w:num w:numId="21">
    <w:abstractNumId w:val="10"/>
  </w:num>
  <w:num w:numId="22">
    <w:abstractNumId w:val="33"/>
  </w:num>
  <w:num w:numId="23">
    <w:abstractNumId w:val="36"/>
  </w:num>
  <w:num w:numId="24">
    <w:abstractNumId w:val="25"/>
  </w:num>
  <w:num w:numId="25">
    <w:abstractNumId w:val="2"/>
  </w:num>
  <w:num w:numId="26">
    <w:abstractNumId w:val="16"/>
  </w:num>
  <w:num w:numId="27">
    <w:abstractNumId w:val="23"/>
  </w:num>
  <w:num w:numId="28">
    <w:abstractNumId w:val="22"/>
  </w:num>
  <w:num w:numId="29">
    <w:abstractNumId w:val="6"/>
  </w:num>
  <w:num w:numId="30">
    <w:abstractNumId w:val="19"/>
  </w:num>
  <w:num w:numId="31">
    <w:abstractNumId w:val="8"/>
  </w:num>
  <w:num w:numId="32">
    <w:abstractNumId w:val="7"/>
  </w:num>
  <w:num w:numId="33">
    <w:abstractNumId w:val="20"/>
  </w:num>
  <w:num w:numId="34">
    <w:abstractNumId w:val="4"/>
  </w:num>
  <w:num w:numId="35">
    <w:abstractNumId w:val="26"/>
  </w:num>
  <w:num w:numId="36">
    <w:abstractNumId w:val="12"/>
  </w:num>
  <w:num w:numId="37">
    <w:abstractNumId w:val="24"/>
  </w:num>
  <w:num w:numId="38">
    <w:abstractNumId w:val="35"/>
  </w:num>
  <w:num w:numId="3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2D"/>
    <w:rsid w:val="00000293"/>
    <w:rsid w:val="00015488"/>
    <w:rsid w:val="000264F2"/>
    <w:rsid w:val="000344B5"/>
    <w:rsid w:val="00042269"/>
    <w:rsid w:val="00043251"/>
    <w:rsid w:val="00044FFB"/>
    <w:rsid w:val="00047815"/>
    <w:rsid w:val="00047D13"/>
    <w:rsid w:val="00051C15"/>
    <w:rsid w:val="000560A0"/>
    <w:rsid w:val="00057B0E"/>
    <w:rsid w:val="00066C39"/>
    <w:rsid w:val="000903A7"/>
    <w:rsid w:val="00092416"/>
    <w:rsid w:val="00092722"/>
    <w:rsid w:val="0009545A"/>
    <w:rsid w:val="000A484D"/>
    <w:rsid w:val="000B095A"/>
    <w:rsid w:val="000B2CC0"/>
    <w:rsid w:val="000B2EC9"/>
    <w:rsid w:val="000C0A17"/>
    <w:rsid w:val="000C2260"/>
    <w:rsid w:val="000C5214"/>
    <w:rsid w:val="000C6463"/>
    <w:rsid w:val="000C7E43"/>
    <w:rsid w:val="000D4FE9"/>
    <w:rsid w:val="001022DC"/>
    <w:rsid w:val="00111283"/>
    <w:rsid w:val="00114106"/>
    <w:rsid w:val="00135040"/>
    <w:rsid w:val="00137AC8"/>
    <w:rsid w:val="0014170C"/>
    <w:rsid w:val="00141D06"/>
    <w:rsid w:val="00153995"/>
    <w:rsid w:val="00156501"/>
    <w:rsid w:val="001707E4"/>
    <w:rsid w:val="00170AE3"/>
    <w:rsid w:val="001719C0"/>
    <w:rsid w:val="00180EA6"/>
    <w:rsid w:val="00187A03"/>
    <w:rsid w:val="00190E92"/>
    <w:rsid w:val="001915EE"/>
    <w:rsid w:val="0019545B"/>
    <w:rsid w:val="001A6442"/>
    <w:rsid w:val="001B6863"/>
    <w:rsid w:val="001D69ED"/>
    <w:rsid w:val="001E20BC"/>
    <w:rsid w:val="001E6918"/>
    <w:rsid w:val="001F5EF6"/>
    <w:rsid w:val="001F73C4"/>
    <w:rsid w:val="00206384"/>
    <w:rsid w:val="00211968"/>
    <w:rsid w:val="00212714"/>
    <w:rsid w:val="002165B9"/>
    <w:rsid w:val="00217B6F"/>
    <w:rsid w:val="00223827"/>
    <w:rsid w:val="00235D53"/>
    <w:rsid w:val="00245472"/>
    <w:rsid w:val="002507D4"/>
    <w:rsid w:val="002677C3"/>
    <w:rsid w:val="002678EA"/>
    <w:rsid w:val="00271A52"/>
    <w:rsid w:val="00273612"/>
    <w:rsid w:val="002739AE"/>
    <w:rsid w:val="00275115"/>
    <w:rsid w:val="0027698C"/>
    <w:rsid w:val="00291DA5"/>
    <w:rsid w:val="00296193"/>
    <w:rsid w:val="00296C3B"/>
    <w:rsid w:val="002A1925"/>
    <w:rsid w:val="002A304F"/>
    <w:rsid w:val="002A6380"/>
    <w:rsid w:val="002A6FED"/>
    <w:rsid w:val="002B03BC"/>
    <w:rsid w:val="002D32FC"/>
    <w:rsid w:val="002D3743"/>
    <w:rsid w:val="002D3F6A"/>
    <w:rsid w:val="002D78CF"/>
    <w:rsid w:val="002E5454"/>
    <w:rsid w:val="002F3FCA"/>
    <w:rsid w:val="002F4C2B"/>
    <w:rsid w:val="002F6D7A"/>
    <w:rsid w:val="003060FA"/>
    <w:rsid w:val="0033355F"/>
    <w:rsid w:val="003335A7"/>
    <w:rsid w:val="003337E3"/>
    <w:rsid w:val="00336BCB"/>
    <w:rsid w:val="00340B18"/>
    <w:rsid w:val="00343790"/>
    <w:rsid w:val="00344B6D"/>
    <w:rsid w:val="003570CE"/>
    <w:rsid w:val="00360969"/>
    <w:rsid w:val="0036357A"/>
    <w:rsid w:val="00364B79"/>
    <w:rsid w:val="00365EC9"/>
    <w:rsid w:val="00366B48"/>
    <w:rsid w:val="00370089"/>
    <w:rsid w:val="00375A23"/>
    <w:rsid w:val="00375D69"/>
    <w:rsid w:val="003C56D4"/>
    <w:rsid w:val="003C6105"/>
    <w:rsid w:val="003C615C"/>
    <w:rsid w:val="003D4157"/>
    <w:rsid w:val="003E623E"/>
    <w:rsid w:val="003F438D"/>
    <w:rsid w:val="003F7024"/>
    <w:rsid w:val="00400BD8"/>
    <w:rsid w:val="0040580A"/>
    <w:rsid w:val="0042211D"/>
    <w:rsid w:val="00441325"/>
    <w:rsid w:val="004506B3"/>
    <w:rsid w:val="00452C3D"/>
    <w:rsid w:val="004543C7"/>
    <w:rsid w:val="00463FC5"/>
    <w:rsid w:val="00471087"/>
    <w:rsid w:val="00476FAD"/>
    <w:rsid w:val="004775A7"/>
    <w:rsid w:val="00483434"/>
    <w:rsid w:val="00497429"/>
    <w:rsid w:val="004A33A2"/>
    <w:rsid w:val="004A644A"/>
    <w:rsid w:val="004A687B"/>
    <w:rsid w:val="004A6D55"/>
    <w:rsid w:val="004B403F"/>
    <w:rsid w:val="004C6316"/>
    <w:rsid w:val="004C7EA2"/>
    <w:rsid w:val="004D12F8"/>
    <w:rsid w:val="004D7356"/>
    <w:rsid w:val="004E5365"/>
    <w:rsid w:val="005015BC"/>
    <w:rsid w:val="00512EBF"/>
    <w:rsid w:val="00532726"/>
    <w:rsid w:val="00541563"/>
    <w:rsid w:val="00543591"/>
    <w:rsid w:val="00543E9B"/>
    <w:rsid w:val="00544C19"/>
    <w:rsid w:val="00547405"/>
    <w:rsid w:val="00556A2E"/>
    <w:rsid w:val="005615D0"/>
    <w:rsid w:val="005658FA"/>
    <w:rsid w:val="0057278F"/>
    <w:rsid w:val="005768D8"/>
    <w:rsid w:val="00586621"/>
    <w:rsid w:val="00590C71"/>
    <w:rsid w:val="005962BE"/>
    <w:rsid w:val="005969F0"/>
    <w:rsid w:val="005A0B84"/>
    <w:rsid w:val="005B100B"/>
    <w:rsid w:val="005C1E59"/>
    <w:rsid w:val="005C58D8"/>
    <w:rsid w:val="005E0FF2"/>
    <w:rsid w:val="005E40A9"/>
    <w:rsid w:val="005E4647"/>
    <w:rsid w:val="005E6050"/>
    <w:rsid w:val="005F6633"/>
    <w:rsid w:val="005F6ECB"/>
    <w:rsid w:val="00612785"/>
    <w:rsid w:val="00613E4F"/>
    <w:rsid w:val="006161E2"/>
    <w:rsid w:val="0062318F"/>
    <w:rsid w:val="006240C3"/>
    <w:rsid w:val="006312C0"/>
    <w:rsid w:val="00653BE1"/>
    <w:rsid w:val="006552AA"/>
    <w:rsid w:val="00655AD8"/>
    <w:rsid w:val="00662ABF"/>
    <w:rsid w:val="006641EE"/>
    <w:rsid w:val="00666079"/>
    <w:rsid w:val="00667FD3"/>
    <w:rsid w:val="006732FF"/>
    <w:rsid w:val="0067731D"/>
    <w:rsid w:val="006919F7"/>
    <w:rsid w:val="00691BF3"/>
    <w:rsid w:val="00692CF7"/>
    <w:rsid w:val="006964F5"/>
    <w:rsid w:val="006A08D5"/>
    <w:rsid w:val="006A346F"/>
    <w:rsid w:val="006B0566"/>
    <w:rsid w:val="006B3CAC"/>
    <w:rsid w:val="006C1725"/>
    <w:rsid w:val="006C3607"/>
    <w:rsid w:val="006D2486"/>
    <w:rsid w:val="006D73D9"/>
    <w:rsid w:val="006E0313"/>
    <w:rsid w:val="006E3529"/>
    <w:rsid w:val="006E3F9A"/>
    <w:rsid w:val="006E7273"/>
    <w:rsid w:val="006E79E6"/>
    <w:rsid w:val="006F23E6"/>
    <w:rsid w:val="007032AD"/>
    <w:rsid w:val="00703FE6"/>
    <w:rsid w:val="0070635A"/>
    <w:rsid w:val="00711772"/>
    <w:rsid w:val="00716CE7"/>
    <w:rsid w:val="00717F9C"/>
    <w:rsid w:val="00721162"/>
    <w:rsid w:val="00734980"/>
    <w:rsid w:val="007468CB"/>
    <w:rsid w:val="00747B81"/>
    <w:rsid w:val="007615EE"/>
    <w:rsid w:val="007759E3"/>
    <w:rsid w:val="007925C4"/>
    <w:rsid w:val="00793883"/>
    <w:rsid w:val="00796CB0"/>
    <w:rsid w:val="0079796D"/>
    <w:rsid w:val="007A06F0"/>
    <w:rsid w:val="007A3A71"/>
    <w:rsid w:val="007A3C97"/>
    <w:rsid w:val="007B2091"/>
    <w:rsid w:val="007B3D8E"/>
    <w:rsid w:val="007B4F30"/>
    <w:rsid w:val="007C2F24"/>
    <w:rsid w:val="007C4BFF"/>
    <w:rsid w:val="007D340D"/>
    <w:rsid w:val="007D6072"/>
    <w:rsid w:val="007F387A"/>
    <w:rsid w:val="007F7079"/>
    <w:rsid w:val="008071B2"/>
    <w:rsid w:val="00814E4A"/>
    <w:rsid w:val="00817C28"/>
    <w:rsid w:val="00822ABF"/>
    <w:rsid w:val="00825C1D"/>
    <w:rsid w:val="00827E6D"/>
    <w:rsid w:val="008353D4"/>
    <w:rsid w:val="00837192"/>
    <w:rsid w:val="00841946"/>
    <w:rsid w:val="008435D3"/>
    <w:rsid w:val="008452EB"/>
    <w:rsid w:val="00845D1E"/>
    <w:rsid w:val="00846180"/>
    <w:rsid w:val="00870E42"/>
    <w:rsid w:val="00875AE0"/>
    <w:rsid w:val="008854D7"/>
    <w:rsid w:val="0089477E"/>
    <w:rsid w:val="00896CB9"/>
    <w:rsid w:val="008A2064"/>
    <w:rsid w:val="008A2883"/>
    <w:rsid w:val="008A751F"/>
    <w:rsid w:val="008B3CAA"/>
    <w:rsid w:val="008D183E"/>
    <w:rsid w:val="008F35AB"/>
    <w:rsid w:val="00907A16"/>
    <w:rsid w:val="0091409A"/>
    <w:rsid w:val="00917658"/>
    <w:rsid w:val="00926358"/>
    <w:rsid w:val="0092793E"/>
    <w:rsid w:val="00931E6E"/>
    <w:rsid w:val="00950082"/>
    <w:rsid w:val="00960FDC"/>
    <w:rsid w:val="009640C3"/>
    <w:rsid w:val="009641A6"/>
    <w:rsid w:val="0096577B"/>
    <w:rsid w:val="00980A47"/>
    <w:rsid w:val="00982E51"/>
    <w:rsid w:val="009910F5"/>
    <w:rsid w:val="00991FF3"/>
    <w:rsid w:val="0099617D"/>
    <w:rsid w:val="00997901"/>
    <w:rsid w:val="009A12CE"/>
    <w:rsid w:val="009A2948"/>
    <w:rsid w:val="009A4808"/>
    <w:rsid w:val="009A583B"/>
    <w:rsid w:val="009C51C9"/>
    <w:rsid w:val="009D39AF"/>
    <w:rsid w:val="009D68ED"/>
    <w:rsid w:val="009E1631"/>
    <w:rsid w:val="009E6516"/>
    <w:rsid w:val="009F7EBD"/>
    <w:rsid w:val="00A00B1F"/>
    <w:rsid w:val="00A056F3"/>
    <w:rsid w:val="00A1066E"/>
    <w:rsid w:val="00A11F41"/>
    <w:rsid w:val="00A16B88"/>
    <w:rsid w:val="00A176F4"/>
    <w:rsid w:val="00A23E0D"/>
    <w:rsid w:val="00A26850"/>
    <w:rsid w:val="00A313F8"/>
    <w:rsid w:val="00A35778"/>
    <w:rsid w:val="00A40C72"/>
    <w:rsid w:val="00A53E6F"/>
    <w:rsid w:val="00A548C6"/>
    <w:rsid w:val="00A578C4"/>
    <w:rsid w:val="00A66E53"/>
    <w:rsid w:val="00A80465"/>
    <w:rsid w:val="00A83B3B"/>
    <w:rsid w:val="00A84A20"/>
    <w:rsid w:val="00A86E3D"/>
    <w:rsid w:val="00AA2E3B"/>
    <w:rsid w:val="00AA2EDF"/>
    <w:rsid w:val="00AA4200"/>
    <w:rsid w:val="00AA4841"/>
    <w:rsid w:val="00AB17A7"/>
    <w:rsid w:val="00AC140D"/>
    <w:rsid w:val="00AD3B20"/>
    <w:rsid w:val="00AD3D2E"/>
    <w:rsid w:val="00AD5FD6"/>
    <w:rsid w:val="00AF1F89"/>
    <w:rsid w:val="00AF6C39"/>
    <w:rsid w:val="00B00E23"/>
    <w:rsid w:val="00B02B59"/>
    <w:rsid w:val="00B12273"/>
    <w:rsid w:val="00B14A63"/>
    <w:rsid w:val="00B158D4"/>
    <w:rsid w:val="00B21115"/>
    <w:rsid w:val="00B5080A"/>
    <w:rsid w:val="00B54FCE"/>
    <w:rsid w:val="00B56D4E"/>
    <w:rsid w:val="00B64057"/>
    <w:rsid w:val="00B66516"/>
    <w:rsid w:val="00B71733"/>
    <w:rsid w:val="00B752B5"/>
    <w:rsid w:val="00B80258"/>
    <w:rsid w:val="00BA4A5B"/>
    <w:rsid w:val="00BB03D9"/>
    <w:rsid w:val="00BB15C0"/>
    <w:rsid w:val="00BB261B"/>
    <w:rsid w:val="00BB2624"/>
    <w:rsid w:val="00BB3306"/>
    <w:rsid w:val="00BB3503"/>
    <w:rsid w:val="00BB5E52"/>
    <w:rsid w:val="00BC494C"/>
    <w:rsid w:val="00BD0658"/>
    <w:rsid w:val="00BD3F2E"/>
    <w:rsid w:val="00BD4940"/>
    <w:rsid w:val="00BD50AE"/>
    <w:rsid w:val="00BD5915"/>
    <w:rsid w:val="00BD5DED"/>
    <w:rsid w:val="00BD6582"/>
    <w:rsid w:val="00BE0DE7"/>
    <w:rsid w:val="00BE4185"/>
    <w:rsid w:val="00BF040C"/>
    <w:rsid w:val="00BF4D1A"/>
    <w:rsid w:val="00C030D0"/>
    <w:rsid w:val="00C065E8"/>
    <w:rsid w:val="00C11006"/>
    <w:rsid w:val="00C1555B"/>
    <w:rsid w:val="00C2448B"/>
    <w:rsid w:val="00C26865"/>
    <w:rsid w:val="00C34982"/>
    <w:rsid w:val="00C35819"/>
    <w:rsid w:val="00C37EE9"/>
    <w:rsid w:val="00C40DDD"/>
    <w:rsid w:val="00C44270"/>
    <w:rsid w:val="00C4527A"/>
    <w:rsid w:val="00C57677"/>
    <w:rsid w:val="00C67A3B"/>
    <w:rsid w:val="00C741FB"/>
    <w:rsid w:val="00C809A4"/>
    <w:rsid w:val="00C8141E"/>
    <w:rsid w:val="00C84F06"/>
    <w:rsid w:val="00C91474"/>
    <w:rsid w:val="00C95F49"/>
    <w:rsid w:val="00CC1255"/>
    <w:rsid w:val="00CC3274"/>
    <w:rsid w:val="00CD3DDE"/>
    <w:rsid w:val="00CD4825"/>
    <w:rsid w:val="00CD78AC"/>
    <w:rsid w:val="00CD7D2D"/>
    <w:rsid w:val="00CE4088"/>
    <w:rsid w:val="00CE52B1"/>
    <w:rsid w:val="00CE6697"/>
    <w:rsid w:val="00D025E5"/>
    <w:rsid w:val="00D03423"/>
    <w:rsid w:val="00D04412"/>
    <w:rsid w:val="00D12A54"/>
    <w:rsid w:val="00D12FB2"/>
    <w:rsid w:val="00D13816"/>
    <w:rsid w:val="00D14E88"/>
    <w:rsid w:val="00D23331"/>
    <w:rsid w:val="00D27A22"/>
    <w:rsid w:val="00D515D1"/>
    <w:rsid w:val="00D57BAB"/>
    <w:rsid w:val="00D60B55"/>
    <w:rsid w:val="00D85DF8"/>
    <w:rsid w:val="00D87BD1"/>
    <w:rsid w:val="00D90A5E"/>
    <w:rsid w:val="00D92294"/>
    <w:rsid w:val="00D927C1"/>
    <w:rsid w:val="00D93097"/>
    <w:rsid w:val="00D96196"/>
    <w:rsid w:val="00DB5B5A"/>
    <w:rsid w:val="00DC0C06"/>
    <w:rsid w:val="00DC200F"/>
    <w:rsid w:val="00DC4227"/>
    <w:rsid w:val="00DC656D"/>
    <w:rsid w:val="00DD0219"/>
    <w:rsid w:val="00DD4077"/>
    <w:rsid w:val="00DE0686"/>
    <w:rsid w:val="00DE102C"/>
    <w:rsid w:val="00DE5287"/>
    <w:rsid w:val="00DF0226"/>
    <w:rsid w:val="00DF0CC7"/>
    <w:rsid w:val="00DF4681"/>
    <w:rsid w:val="00E01FC4"/>
    <w:rsid w:val="00E05AF8"/>
    <w:rsid w:val="00E141CC"/>
    <w:rsid w:val="00E23AF2"/>
    <w:rsid w:val="00E23E35"/>
    <w:rsid w:val="00E33180"/>
    <w:rsid w:val="00E4186E"/>
    <w:rsid w:val="00E459AF"/>
    <w:rsid w:val="00E63654"/>
    <w:rsid w:val="00E63B00"/>
    <w:rsid w:val="00E65DC4"/>
    <w:rsid w:val="00E6677C"/>
    <w:rsid w:val="00E72A52"/>
    <w:rsid w:val="00E87792"/>
    <w:rsid w:val="00E90579"/>
    <w:rsid w:val="00EC1D5E"/>
    <w:rsid w:val="00EC3803"/>
    <w:rsid w:val="00EC55A1"/>
    <w:rsid w:val="00EC7DF5"/>
    <w:rsid w:val="00EC7F1A"/>
    <w:rsid w:val="00ED0310"/>
    <w:rsid w:val="00EE0EAB"/>
    <w:rsid w:val="00EE1B29"/>
    <w:rsid w:val="00EE2895"/>
    <w:rsid w:val="00EF14CA"/>
    <w:rsid w:val="00EF3080"/>
    <w:rsid w:val="00F00C0F"/>
    <w:rsid w:val="00F0475C"/>
    <w:rsid w:val="00F33439"/>
    <w:rsid w:val="00F34DC7"/>
    <w:rsid w:val="00F44B87"/>
    <w:rsid w:val="00F46F71"/>
    <w:rsid w:val="00F53CA1"/>
    <w:rsid w:val="00F66015"/>
    <w:rsid w:val="00F71211"/>
    <w:rsid w:val="00F74BFA"/>
    <w:rsid w:val="00F826DF"/>
    <w:rsid w:val="00F834E8"/>
    <w:rsid w:val="00F9077C"/>
    <w:rsid w:val="00F91710"/>
    <w:rsid w:val="00F9462F"/>
    <w:rsid w:val="00FA663D"/>
    <w:rsid w:val="00FB08BF"/>
    <w:rsid w:val="00FB13BF"/>
    <w:rsid w:val="00FB1A76"/>
    <w:rsid w:val="00FB3700"/>
    <w:rsid w:val="00FB6497"/>
    <w:rsid w:val="00FB7273"/>
    <w:rsid w:val="00FC4CAC"/>
    <w:rsid w:val="00FC5264"/>
    <w:rsid w:val="00FF29CB"/>
    <w:rsid w:val="00FF4E91"/>
    <w:rsid w:val="00FF536A"/>
    <w:rsid w:val="00FF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DD8CA"/>
  <w15:docId w15:val="{83F738ED-5F2F-48D8-9F32-E0F6F4B3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7D2D"/>
    <w:pPr>
      <w:widowControl w:val="0"/>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2">
    <w:name w:val="heading 2"/>
    <w:basedOn w:val="a"/>
    <w:next w:val="a"/>
    <w:link w:val="20"/>
    <w:semiHidden/>
    <w:unhideWhenUsed/>
    <w:qFormat/>
    <w:rsid w:val="00CD7D2D"/>
    <w:pPr>
      <w:keepNext/>
      <w:spacing w:line="720" w:lineRule="auto"/>
      <w:outlineLvl w:val="1"/>
    </w:pPr>
    <w:rPr>
      <w:rFonts w:ascii="Calibri Light" w:eastAsia="新細明體" w:hAnsi="Calibri Light" w:cs="Times New Roman"/>
      <w:b/>
      <w:bCs/>
      <w:kern w:val="2"/>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CD7D2D"/>
    <w:rPr>
      <w:rFonts w:ascii="Calibri Light" w:eastAsia="新細明體" w:hAnsi="Calibri Light" w:cs="Times New Roman"/>
      <w:b/>
      <w:bCs/>
      <w:sz w:val="48"/>
      <w:szCs w:val="48"/>
    </w:rPr>
  </w:style>
  <w:style w:type="paragraph" w:styleId="a3">
    <w:name w:val="Body Text"/>
    <w:basedOn w:val="a"/>
    <w:link w:val="a4"/>
    <w:uiPriority w:val="1"/>
    <w:qFormat/>
    <w:rsid w:val="00CD7D2D"/>
    <w:pPr>
      <w:spacing w:line="460" w:lineRule="exact"/>
      <w:ind w:left="100"/>
    </w:pPr>
    <w:rPr>
      <w:sz w:val="24"/>
      <w:szCs w:val="24"/>
    </w:rPr>
  </w:style>
  <w:style w:type="character" w:customStyle="1" w:styleId="a4">
    <w:name w:val="本文 字元"/>
    <w:basedOn w:val="a0"/>
    <w:link w:val="a3"/>
    <w:uiPriority w:val="1"/>
    <w:rsid w:val="00CD7D2D"/>
    <w:rPr>
      <w:rFonts w:ascii="Noto Sans Mono CJK JP Regular" w:eastAsia="Noto Sans Mono CJK JP Regular" w:hAnsi="Noto Sans Mono CJK JP Regular" w:cs="Noto Sans Mono CJK JP Regular"/>
      <w:kern w:val="0"/>
      <w:szCs w:val="24"/>
      <w:lang w:val="zh-TW" w:bidi="zh-TW"/>
    </w:rPr>
  </w:style>
  <w:style w:type="paragraph" w:styleId="a5">
    <w:name w:val="header"/>
    <w:basedOn w:val="a"/>
    <w:link w:val="a6"/>
    <w:uiPriority w:val="99"/>
    <w:unhideWhenUsed/>
    <w:rsid w:val="00CD7D2D"/>
    <w:pPr>
      <w:tabs>
        <w:tab w:val="center" w:pos="4153"/>
        <w:tab w:val="right" w:pos="8306"/>
      </w:tabs>
      <w:snapToGrid w:val="0"/>
    </w:pPr>
    <w:rPr>
      <w:sz w:val="20"/>
      <w:szCs w:val="20"/>
    </w:rPr>
  </w:style>
  <w:style w:type="character" w:customStyle="1" w:styleId="a6">
    <w:name w:val="頁首 字元"/>
    <w:basedOn w:val="a0"/>
    <w:link w:val="a5"/>
    <w:uiPriority w:val="99"/>
    <w:rsid w:val="00CD7D2D"/>
    <w:rPr>
      <w:rFonts w:ascii="Noto Sans Mono CJK JP Regular" w:eastAsia="Noto Sans Mono CJK JP Regular" w:hAnsi="Noto Sans Mono CJK JP Regular" w:cs="Noto Sans Mono CJK JP Regular"/>
      <w:kern w:val="0"/>
      <w:sz w:val="20"/>
      <w:szCs w:val="20"/>
      <w:lang w:val="zh-TW" w:bidi="zh-TW"/>
    </w:rPr>
  </w:style>
  <w:style w:type="paragraph" w:styleId="a7">
    <w:name w:val="footer"/>
    <w:basedOn w:val="a"/>
    <w:link w:val="a8"/>
    <w:uiPriority w:val="99"/>
    <w:unhideWhenUsed/>
    <w:rsid w:val="00CD7D2D"/>
    <w:pPr>
      <w:tabs>
        <w:tab w:val="center" w:pos="4153"/>
        <w:tab w:val="right" w:pos="8306"/>
      </w:tabs>
      <w:snapToGrid w:val="0"/>
    </w:pPr>
    <w:rPr>
      <w:sz w:val="20"/>
      <w:szCs w:val="20"/>
    </w:rPr>
  </w:style>
  <w:style w:type="character" w:customStyle="1" w:styleId="a8">
    <w:name w:val="頁尾 字元"/>
    <w:basedOn w:val="a0"/>
    <w:link w:val="a7"/>
    <w:uiPriority w:val="99"/>
    <w:rsid w:val="00CD7D2D"/>
    <w:rPr>
      <w:rFonts w:ascii="Noto Sans Mono CJK JP Regular" w:eastAsia="Noto Sans Mono CJK JP Regular" w:hAnsi="Noto Sans Mono CJK JP Regular" w:cs="Noto Sans Mono CJK JP Regular"/>
      <w:kern w:val="0"/>
      <w:sz w:val="20"/>
      <w:szCs w:val="20"/>
      <w:lang w:val="zh-TW" w:bidi="zh-TW"/>
    </w:rPr>
  </w:style>
  <w:style w:type="paragraph" w:customStyle="1" w:styleId="1">
    <w:name w:val="字元1"/>
    <w:basedOn w:val="a"/>
    <w:next w:val="a"/>
    <w:unhideWhenUsed/>
    <w:qFormat/>
    <w:rsid w:val="00CD7D2D"/>
    <w:pPr>
      <w:keepNext/>
      <w:autoSpaceDE/>
      <w:autoSpaceDN/>
      <w:spacing w:line="720" w:lineRule="auto"/>
      <w:outlineLvl w:val="1"/>
    </w:pPr>
    <w:rPr>
      <w:rFonts w:ascii="Calibri Light" w:eastAsia="新細明體" w:hAnsi="Calibri Light" w:cs="Times New Roman"/>
      <w:b/>
      <w:bCs/>
      <w:kern w:val="2"/>
      <w:sz w:val="48"/>
      <w:szCs w:val="48"/>
      <w:lang w:val="en-US" w:bidi="ar-SA"/>
    </w:rPr>
  </w:style>
  <w:style w:type="numbering" w:customStyle="1" w:styleId="10">
    <w:name w:val="無清單1"/>
    <w:next w:val="a2"/>
    <w:uiPriority w:val="99"/>
    <w:semiHidden/>
    <w:unhideWhenUsed/>
    <w:rsid w:val="00CD7D2D"/>
  </w:style>
  <w:style w:type="paragraph" w:styleId="a9">
    <w:name w:val="List Paragraph"/>
    <w:aliases w:val="表名"/>
    <w:basedOn w:val="a"/>
    <w:link w:val="aa"/>
    <w:uiPriority w:val="34"/>
    <w:qFormat/>
    <w:rsid w:val="00CD7D2D"/>
    <w:pPr>
      <w:autoSpaceDE/>
      <w:autoSpaceDN/>
      <w:ind w:leftChars="200" w:left="480"/>
    </w:pPr>
    <w:rPr>
      <w:rFonts w:ascii="Calibri" w:eastAsia="新細明體" w:hAnsi="Calibri" w:cs="Times New Roman"/>
      <w:kern w:val="2"/>
      <w:sz w:val="24"/>
      <w:lang w:val="en-US" w:bidi="ar-SA"/>
    </w:rPr>
  </w:style>
  <w:style w:type="table" w:styleId="ab">
    <w:name w:val="Table Grid"/>
    <w:basedOn w:val="a1"/>
    <w:uiPriority w:val="59"/>
    <w:rsid w:val="00CD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aliases w:val="表名 字元"/>
    <w:link w:val="a9"/>
    <w:uiPriority w:val="34"/>
    <w:locked/>
    <w:rsid w:val="00CD7D2D"/>
    <w:rPr>
      <w:rFonts w:ascii="Calibri" w:eastAsia="新細明體" w:hAnsi="Calibri" w:cs="Times New Roman"/>
    </w:rPr>
  </w:style>
  <w:style w:type="paragraph" w:customStyle="1" w:styleId="TableParagraph">
    <w:name w:val="Table Paragraph"/>
    <w:basedOn w:val="a"/>
    <w:uiPriority w:val="1"/>
    <w:qFormat/>
    <w:rsid w:val="00CD7D2D"/>
    <w:pPr>
      <w:autoSpaceDE/>
      <w:autoSpaceDN/>
    </w:pPr>
    <w:rPr>
      <w:rFonts w:ascii="Calibri" w:eastAsia="新細明體" w:hAnsi="Calibri" w:cs="Times New Roman"/>
      <w:lang w:val="en-US" w:eastAsia="en-US" w:bidi="ar-SA"/>
    </w:rPr>
  </w:style>
  <w:style w:type="paragraph" w:customStyle="1" w:styleId="11">
    <w:name w:val="註解方塊文字1"/>
    <w:basedOn w:val="a"/>
    <w:next w:val="ac"/>
    <w:link w:val="ad"/>
    <w:uiPriority w:val="99"/>
    <w:semiHidden/>
    <w:unhideWhenUsed/>
    <w:rsid w:val="00CD7D2D"/>
    <w:pPr>
      <w:autoSpaceDE/>
      <w:autoSpaceDN/>
    </w:pPr>
    <w:rPr>
      <w:rFonts w:ascii="Calibri Light" w:eastAsia="新細明體" w:hAnsi="Calibri Light" w:cs="Times New Roman"/>
      <w:kern w:val="2"/>
      <w:sz w:val="18"/>
      <w:szCs w:val="18"/>
      <w:lang w:val="en-US" w:bidi="ar-SA"/>
    </w:rPr>
  </w:style>
  <w:style w:type="character" w:customStyle="1" w:styleId="ad">
    <w:name w:val="註解方塊文字 字元"/>
    <w:basedOn w:val="a0"/>
    <w:link w:val="11"/>
    <w:uiPriority w:val="99"/>
    <w:semiHidden/>
    <w:rsid w:val="00CD7D2D"/>
    <w:rPr>
      <w:rFonts w:ascii="Calibri Light" w:eastAsia="新細明體" w:hAnsi="Calibri Light" w:cs="Times New Roman"/>
      <w:sz w:val="18"/>
      <w:szCs w:val="18"/>
    </w:rPr>
  </w:style>
  <w:style w:type="character" w:styleId="ae">
    <w:name w:val="annotation reference"/>
    <w:basedOn w:val="a0"/>
    <w:uiPriority w:val="99"/>
    <w:semiHidden/>
    <w:unhideWhenUsed/>
    <w:rsid w:val="00CD7D2D"/>
    <w:rPr>
      <w:sz w:val="18"/>
      <w:szCs w:val="18"/>
    </w:rPr>
  </w:style>
  <w:style w:type="paragraph" w:styleId="af">
    <w:name w:val="annotation text"/>
    <w:basedOn w:val="a"/>
    <w:link w:val="af0"/>
    <w:uiPriority w:val="99"/>
    <w:semiHidden/>
    <w:unhideWhenUsed/>
    <w:rsid w:val="00CD7D2D"/>
    <w:pPr>
      <w:autoSpaceDE/>
      <w:autoSpaceDN/>
    </w:pPr>
    <w:rPr>
      <w:rFonts w:ascii="Calibri" w:eastAsia="新細明體" w:hAnsi="Calibri" w:cs="Times New Roman"/>
      <w:kern w:val="2"/>
      <w:sz w:val="24"/>
      <w:lang w:val="en-US" w:bidi="ar-SA"/>
    </w:rPr>
  </w:style>
  <w:style w:type="character" w:customStyle="1" w:styleId="af0">
    <w:name w:val="註解文字 字元"/>
    <w:basedOn w:val="a0"/>
    <w:link w:val="af"/>
    <w:uiPriority w:val="99"/>
    <w:semiHidden/>
    <w:rsid w:val="00CD7D2D"/>
    <w:rPr>
      <w:rFonts w:ascii="Calibri" w:eastAsia="新細明體" w:hAnsi="Calibri" w:cs="Times New Roman"/>
    </w:rPr>
  </w:style>
  <w:style w:type="paragraph" w:styleId="af1">
    <w:name w:val="annotation subject"/>
    <w:basedOn w:val="af"/>
    <w:next w:val="af"/>
    <w:link w:val="af2"/>
    <w:uiPriority w:val="99"/>
    <w:semiHidden/>
    <w:unhideWhenUsed/>
    <w:rsid w:val="00CD7D2D"/>
    <w:rPr>
      <w:b/>
      <w:bCs/>
    </w:rPr>
  </w:style>
  <w:style w:type="character" w:customStyle="1" w:styleId="af2">
    <w:name w:val="註解主旨 字元"/>
    <w:basedOn w:val="af0"/>
    <w:link w:val="af1"/>
    <w:uiPriority w:val="99"/>
    <w:semiHidden/>
    <w:rsid w:val="00CD7D2D"/>
    <w:rPr>
      <w:rFonts w:ascii="Calibri" w:eastAsia="新細明體" w:hAnsi="Calibri" w:cs="Times New Roman"/>
      <w:b/>
      <w:bCs/>
    </w:rPr>
  </w:style>
  <w:style w:type="paragraph" w:customStyle="1" w:styleId="12">
    <w:name w:val="1.."/>
    <w:basedOn w:val="a"/>
    <w:rsid w:val="00CD7D2D"/>
    <w:pPr>
      <w:adjustRightInd w:val="0"/>
      <w:ind w:left="242" w:hanging="240"/>
      <w:textAlignment w:val="baseline"/>
    </w:pPr>
    <w:rPr>
      <w:rFonts w:ascii="Times New Roman" w:eastAsia="標楷體" w:hAnsi="Times New Roman" w:cs="Times New Roman"/>
      <w:kern w:val="2"/>
      <w:sz w:val="24"/>
      <w:szCs w:val="24"/>
      <w:lang w:val="en-US" w:bidi="ar-SA"/>
    </w:rPr>
  </w:style>
  <w:style w:type="paragraph" w:styleId="af3">
    <w:name w:val="No Spacing"/>
    <w:uiPriority w:val="1"/>
    <w:qFormat/>
    <w:rsid w:val="00CD7D2D"/>
    <w:pPr>
      <w:widowControl w:val="0"/>
    </w:pPr>
  </w:style>
  <w:style w:type="paragraph" w:customStyle="1" w:styleId="Default">
    <w:name w:val="Default"/>
    <w:rsid w:val="00CD7D2D"/>
    <w:pPr>
      <w:widowControl w:val="0"/>
      <w:autoSpaceDE w:val="0"/>
      <w:autoSpaceDN w:val="0"/>
      <w:adjustRightInd w:val="0"/>
    </w:pPr>
    <w:rPr>
      <w:rFonts w:ascii="標楷體" w:hAnsi="標楷體" w:cs="標楷體"/>
      <w:color w:val="000000"/>
      <w:kern w:val="0"/>
      <w:szCs w:val="24"/>
    </w:rPr>
  </w:style>
  <w:style w:type="paragraph" w:customStyle="1" w:styleId="21">
    <w:name w:val="2"/>
    <w:basedOn w:val="a"/>
    <w:rsid w:val="00CD7D2D"/>
    <w:pPr>
      <w:adjustRightInd w:val="0"/>
      <w:ind w:left="240" w:hanging="240"/>
      <w:jc w:val="both"/>
      <w:textAlignment w:val="baseline"/>
    </w:pPr>
    <w:rPr>
      <w:rFonts w:ascii="標楷體" w:eastAsia="標楷體" w:hAnsi="標楷體" w:cs="Times New Roman"/>
      <w:sz w:val="24"/>
      <w:szCs w:val="24"/>
      <w:lang w:val="en-US" w:bidi="ar-SA"/>
    </w:rPr>
  </w:style>
  <w:style w:type="paragraph" w:customStyle="1" w:styleId="13">
    <w:name w:val="1"/>
    <w:basedOn w:val="a"/>
    <w:rsid w:val="00CD7D2D"/>
    <w:pPr>
      <w:adjustRightInd w:val="0"/>
      <w:ind w:left="242" w:hanging="240"/>
      <w:textAlignment w:val="baseline"/>
    </w:pPr>
    <w:rPr>
      <w:rFonts w:ascii="標楷體" w:eastAsia="標楷體" w:hAnsi="標楷體" w:cs="Times New Roman"/>
      <w:kern w:val="2"/>
      <w:sz w:val="24"/>
      <w:szCs w:val="24"/>
      <w:lang w:val="en-US" w:bidi="ar-SA"/>
    </w:rPr>
  </w:style>
  <w:style w:type="paragraph" w:customStyle="1" w:styleId="Formal1">
    <w:name w:val="Formal1"/>
    <w:basedOn w:val="a"/>
    <w:rsid w:val="00CD7D2D"/>
    <w:pPr>
      <w:widowControl/>
      <w:autoSpaceDE/>
      <w:autoSpaceDN/>
      <w:spacing w:before="60" w:after="60"/>
    </w:pPr>
    <w:rPr>
      <w:rFonts w:ascii="Times New Roman" w:eastAsia="新細明體" w:hAnsi="Times New Roman" w:cs="Times New Roman"/>
      <w:sz w:val="24"/>
      <w:szCs w:val="20"/>
      <w:lang w:val="en-US" w:bidi="ar-SA"/>
    </w:rPr>
  </w:style>
  <w:style w:type="paragraph" w:styleId="af4">
    <w:name w:val="Revision"/>
    <w:hidden/>
    <w:uiPriority w:val="99"/>
    <w:semiHidden/>
    <w:rsid w:val="00CD7D2D"/>
  </w:style>
  <w:style w:type="paragraph" w:styleId="ac">
    <w:name w:val="Balloon Text"/>
    <w:basedOn w:val="a"/>
    <w:link w:val="14"/>
    <w:uiPriority w:val="99"/>
    <w:semiHidden/>
    <w:unhideWhenUsed/>
    <w:rsid w:val="00CD7D2D"/>
    <w:rPr>
      <w:rFonts w:asciiTheme="majorHAnsi" w:eastAsiaTheme="majorEastAsia" w:hAnsiTheme="majorHAnsi" w:cstheme="majorBidi"/>
      <w:sz w:val="18"/>
      <w:szCs w:val="18"/>
    </w:rPr>
  </w:style>
  <w:style w:type="character" w:customStyle="1" w:styleId="14">
    <w:name w:val="註解方塊文字 字元1"/>
    <w:basedOn w:val="a0"/>
    <w:link w:val="ac"/>
    <w:uiPriority w:val="99"/>
    <w:semiHidden/>
    <w:rsid w:val="00CD7D2D"/>
    <w:rPr>
      <w:rFonts w:asciiTheme="majorHAnsi" w:eastAsiaTheme="majorEastAsia" w:hAnsiTheme="majorHAnsi" w:cstheme="majorBidi"/>
      <w:kern w:val="0"/>
      <w:sz w:val="18"/>
      <w:szCs w:val="18"/>
      <w:lang w:val="zh-TW" w:bidi="zh-TW"/>
    </w:rPr>
  </w:style>
  <w:style w:type="character" w:customStyle="1" w:styleId="210">
    <w:name w:val="標題 2 字元1"/>
    <w:basedOn w:val="a0"/>
    <w:uiPriority w:val="9"/>
    <w:semiHidden/>
    <w:rsid w:val="00CD7D2D"/>
    <w:rPr>
      <w:rFonts w:asciiTheme="majorHAnsi" w:eastAsiaTheme="majorEastAsia" w:hAnsiTheme="majorHAnsi" w:cstheme="majorBidi"/>
      <w:b/>
      <w:bCs/>
      <w:kern w:val="0"/>
      <w:sz w:val="48"/>
      <w:szCs w:val="48"/>
      <w:lang w:val="zh-TW" w:bidi="zh-TW"/>
    </w:rPr>
  </w:style>
  <w:style w:type="paragraph" w:customStyle="1" w:styleId="15">
    <w:name w:val="無間距1"/>
    <w:uiPriority w:val="1"/>
    <w:qFormat/>
    <w:rsid w:val="004D7356"/>
    <w:pPr>
      <w:widowControl w:val="0"/>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1390-45BC-4786-8692-84EDFDBC0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CHEN</dc:creator>
  <cp:lastModifiedBy>HP</cp:lastModifiedBy>
  <cp:revision>47</cp:revision>
  <cp:lastPrinted>2022-11-29T10:13:00Z</cp:lastPrinted>
  <dcterms:created xsi:type="dcterms:W3CDTF">2022-11-29T10:25:00Z</dcterms:created>
  <dcterms:modified xsi:type="dcterms:W3CDTF">2022-12-02T08:42:00Z</dcterms:modified>
</cp:coreProperties>
</file>